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CC1" w:rsidRPr="00E971BE" w:rsidRDefault="00B85CC1" w:rsidP="00E971BE">
      <w:pPr>
        <w:pStyle w:val="a6"/>
        <w:jc w:val="center"/>
        <w:rPr>
          <w:rFonts w:ascii="Arial" w:hAnsi="Arial" w:cs="Arial"/>
          <w:b/>
          <w:sz w:val="32"/>
          <w:szCs w:val="32"/>
        </w:rPr>
      </w:pPr>
      <w:r w:rsidRPr="00E971BE">
        <w:rPr>
          <w:rFonts w:ascii="Arial" w:hAnsi="Arial" w:cs="Arial"/>
          <w:b/>
          <w:sz w:val="32"/>
          <w:szCs w:val="32"/>
        </w:rPr>
        <w:t xml:space="preserve">СОВЕТ ДЕПУТАТОВ </w:t>
      </w:r>
      <w:r w:rsidR="004C2B74" w:rsidRPr="00E971BE">
        <w:rPr>
          <w:rFonts w:ascii="Arial" w:hAnsi="Arial" w:cs="Arial"/>
          <w:b/>
          <w:sz w:val="32"/>
          <w:szCs w:val="32"/>
        </w:rPr>
        <w:br/>
      </w:r>
      <w:r w:rsidRPr="00E971BE">
        <w:rPr>
          <w:rFonts w:ascii="Arial" w:hAnsi="Arial" w:cs="Arial"/>
          <w:b/>
          <w:sz w:val="32"/>
          <w:szCs w:val="32"/>
        </w:rPr>
        <w:t>МУНИЦИПАЛЬНОГО</w:t>
      </w:r>
      <w:r w:rsidR="004C2B74" w:rsidRPr="00E971BE">
        <w:rPr>
          <w:rFonts w:ascii="Arial" w:hAnsi="Arial" w:cs="Arial"/>
          <w:b/>
          <w:sz w:val="32"/>
          <w:szCs w:val="32"/>
        </w:rPr>
        <w:t xml:space="preserve"> </w:t>
      </w:r>
      <w:r w:rsidRPr="00E971BE">
        <w:rPr>
          <w:rFonts w:ascii="Arial" w:hAnsi="Arial" w:cs="Arial"/>
          <w:b/>
          <w:sz w:val="32"/>
          <w:szCs w:val="32"/>
        </w:rPr>
        <w:t xml:space="preserve"> ОБРАЗОВАНИЯ</w:t>
      </w:r>
    </w:p>
    <w:p w:rsidR="00B85CC1" w:rsidRPr="00E971BE" w:rsidRDefault="007F4DE9" w:rsidP="00E971BE">
      <w:pPr>
        <w:pStyle w:val="a6"/>
        <w:jc w:val="center"/>
        <w:rPr>
          <w:rFonts w:ascii="Arial" w:hAnsi="Arial" w:cs="Arial"/>
          <w:b/>
          <w:sz w:val="32"/>
          <w:szCs w:val="32"/>
          <w:lang w:eastAsia="ru-RU"/>
        </w:rPr>
      </w:pPr>
      <w:r w:rsidRPr="00E971BE">
        <w:rPr>
          <w:rFonts w:ascii="Arial" w:hAnsi="Arial" w:cs="Arial"/>
          <w:b/>
          <w:sz w:val="32"/>
          <w:szCs w:val="32"/>
          <w:lang w:eastAsia="ru-RU"/>
        </w:rPr>
        <w:t>СОВЕТСКИЙ</w:t>
      </w:r>
      <w:r w:rsidR="00B85CC1" w:rsidRPr="00E971BE">
        <w:rPr>
          <w:rFonts w:ascii="Arial" w:hAnsi="Arial" w:cs="Arial"/>
          <w:b/>
          <w:sz w:val="32"/>
          <w:szCs w:val="32"/>
          <w:lang w:eastAsia="ru-RU"/>
        </w:rPr>
        <w:t>СЕЛЬСОВЕТ</w:t>
      </w:r>
    </w:p>
    <w:p w:rsidR="00B85CC1" w:rsidRPr="00E971BE" w:rsidRDefault="00B85CC1" w:rsidP="00E971BE">
      <w:pPr>
        <w:pStyle w:val="a6"/>
        <w:jc w:val="center"/>
        <w:rPr>
          <w:rFonts w:ascii="Arial" w:hAnsi="Arial" w:cs="Arial"/>
          <w:b/>
          <w:sz w:val="32"/>
          <w:szCs w:val="32"/>
        </w:rPr>
      </w:pPr>
      <w:r w:rsidRPr="00E971BE">
        <w:rPr>
          <w:rFonts w:ascii="Arial" w:hAnsi="Arial" w:cs="Arial"/>
          <w:b/>
          <w:sz w:val="32"/>
          <w:szCs w:val="32"/>
          <w:lang w:eastAsia="ru-RU"/>
        </w:rPr>
        <w:t>ПЕРВОМАЙСКОГО РАЙОНА</w:t>
      </w:r>
      <w:r w:rsidR="004C2B74" w:rsidRPr="00E971BE">
        <w:rPr>
          <w:rFonts w:ascii="Arial" w:hAnsi="Arial" w:cs="Arial"/>
          <w:b/>
          <w:sz w:val="32"/>
          <w:szCs w:val="32"/>
          <w:lang w:eastAsia="ru-RU"/>
        </w:rPr>
        <w:br/>
      </w:r>
      <w:r w:rsidRPr="00E971BE">
        <w:rPr>
          <w:rFonts w:ascii="Arial" w:hAnsi="Arial" w:cs="Arial"/>
          <w:b/>
          <w:sz w:val="32"/>
          <w:szCs w:val="32"/>
          <w:lang w:eastAsia="ru-RU"/>
        </w:rPr>
        <w:t xml:space="preserve"> </w:t>
      </w:r>
      <w:r w:rsidR="004C2B74" w:rsidRPr="00E971BE">
        <w:rPr>
          <w:rFonts w:ascii="Arial" w:hAnsi="Arial" w:cs="Arial"/>
          <w:b/>
          <w:sz w:val="32"/>
          <w:szCs w:val="32"/>
          <w:lang w:eastAsia="ru-RU"/>
        </w:rPr>
        <w:t xml:space="preserve">       </w:t>
      </w:r>
      <w:r w:rsidRPr="00E971BE">
        <w:rPr>
          <w:rFonts w:ascii="Arial" w:hAnsi="Arial" w:cs="Arial"/>
          <w:b/>
          <w:sz w:val="32"/>
          <w:szCs w:val="32"/>
          <w:lang w:eastAsia="ru-RU"/>
        </w:rPr>
        <w:t>ОРЕНБУРГСКОЙ ОБЛАСТИ</w:t>
      </w:r>
    </w:p>
    <w:p w:rsidR="00B85CC1" w:rsidRPr="00E971BE" w:rsidRDefault="00E971BE" w:rsidP="00E971BE">
      <w:pPr>
        <w:pStyle w:val="a6"/>
        <w:jc w:val="center"/>
        <w:rPr>
          <w:rFonts w:ascii="Arial" w:hAnsi="Arial" w:cs="Arial"/>
          <w:b/>
          <w:sz w:val="32"/>
          <w:szCs w:val="32"/>
        </w:rPr>
      </w:pPr>
      <w:r>
        <w:rPr>
          <w:rFonts w:ascii="Arial" w:hAnsi="Arial" w:cs="Arial"/>
          <w:b/>
          <w:sz w:val="32"/>
          <w:szCs w:val="32"/>
        </w:rPr>
        <w:t xml:space="preserve">  (</w:t>
      </w:r>
      <w:r w:rsidR="007F4DE9" w:rsidRPr="00E971BE">
        <w:rPr>
          <w:rFonts w:ascii="Arial" w:hAnsi="Arial" w:cs="Arial"/>
          <w:b/>
          <w:sz w:val="32"/>
          <w:szCs w:val="32"/>
        </w:rPr>
        <w:t xml:space="preserve">третий </w:t>
      </w:r>
      <w:r w:rsidR="00B85CC1" w:rsidRPr="00E971BE">
        <w:rPr>
          <w:rFonts w:ascii="Arial" w:hAnsi="Arial" w:cs="Arial"/>
          <w:b/>
          <w:sz w:val="32"/>
          <w:szCs w:val="32"/>
        </w:rPr>
        <w:t xml:space="preserve"> созыв</w:t>
      </w:r>
      <w:r>
        <w:rPr>
          <w:rFonts w:ascii="Arial" w:hAnsi="Arial" w:cs="Arial"/>
          <w:b/>
          <w:sz w:val="32"/>
          <w:szCs w:val="32"/>
        </w:rPr>
        <w:t>)</w:t>
      </w:r>
    </w:p>
    <w:p w:rsidR="00B85CC1" w:rsidRDefault="00B85CC1" w:rsidP="00E971BE">
      <w:pPr>
        <w:pStyle w:val="a6"/>
        <w:jc w:val="center"/>
        <w:rPr>
          <w:rFonts w:ascii="Arial" w:hAnsi="Arial" w:cs="Arial"/>
          <w:b/>
          <w:sz w:val="32"/>
          <w:szCs w:val="32"/>
        </w:rPr>
      </w:pPr>
    </w:p>
    <w:p w:rsidR="00E971BE" w:rsidRPr="00E971BE" w:rsidRDefault="00E971BE" w:rsidP="00E971BE">
      <w:pPr>
        <w:pStyle w:val="a6"/>
        <w:jc w:val="center"/>
        <w:rPr>
          <w:rFonts w:ascii="Arial" w:hAnsi="Arial" w:cs="Arial"/>
          <w:b/>
          <w:sz w:val="32"/>
          <w:szCs w:val="32"/>
        </w:rPr>
      </w:pPr>
    </w:p>
    <w:p w:rsidR="00B85CC1" w:rsidRPr="00E971BE" w:rsidRDefault="00B85CC1" w:rsidP="00E971BE">
      <w:pPr>
        <w:pStyle w:val="a6"/>
        <w:jc w:val="center"/>
        <w:rPr>
          <w:rFonts w:ascii="Arial" w:hAnsi="Arial" w:cs="Arial"/>
          <w:b/>
          <w:sz w:val="32"/>
          <w:szCs w:val="32"/>
        </w:rPr>
      </w:pPr>
      <w:r w:rsidRPr="00E971BE">
        <w:rPr>
          <w:rFonts w:ascii="Arial" w:hAnsi="Arial" w:cs="Arial"/>
          <w:b/>
          <w:sz w:val="32"/>
          <w:szCs w:val="32"/>
        </w:rPr>
        <w:t>Р Е Ш Е Н И Е</w:t>
      </w:r>
    </w:p>
    <w:p w:rsidR="00B85CC1" w:rsidRPr="00E971BE" w:rsidRDefault="00B85CC1" w:rsidP="00E971BE">
      <w:pPr>
        <w:pStyle w:val="a6"/>
        <w:jc w:val="center"/>
        <w:rPr>
          <w:rFonts w:ascii="Arial" w:hAnsi="Arial" w:cs="Arial"/>
          <w:sz w:val="32"/>
          <w:szCs w:val="32"/>
        </w:rPr>
      </w:pPr>
    </w:p>
    <w:p w:rsidR="00B85CC1" w:rsidRPr="00E971BE" w:rsidRDefault="004C2B74" w:rsidP="00E971BE">
      <w:pPr>
        <w:pStyle w:val="a6"/>
        <w:jc w:val="center"/>
        <w:rPr>
          <w:rFonts w:ascii="Arial" w:hAnsi="Arial" w:cs="Arial"/>
          <w:b/>
          <w:sz w:val="32"/>
          <w:szCs w:val="32"/>
        </w:rPr>
      </w:pPr>
      <w:r w:rsidRPr="00E971BE">
        <w:rPr>
          <w:rFonts w:ascii="Arial" w:hAnsi="Arial" w:cs="Arial"/>
          <w:b/>
          <w:sz w:val="32"/>
          <w:szCs w:val="32"/>
        </w:rPr>
        <w:t>23.06.2020</w:t>
      </w:r>
      <w:r w:rsidR="00B85CC1" w:rsidRPr="00E971BE">
        <w:rPr>
          <w:rFonts w:ascii="Arial" w:hAnsi="Arial" w:cs="Arial"/>
          <w:b/>
          <w:sz w:val="32"/>
          <w:szCs w:val="32"/>
        </w:rPr>
        <w:t xml:space="preserve"> </w:t>
      </w:r>
      <w:r w:rsidRPr="00E971BE">
        <w:rPr>
          <w:rFonts w:ascii="Arial" w:hAnsi="Arial" w:cs="Arial"/>
          <w:b/>
          <w:sz w:val="32"/>
          <w:szCs w:val="32"/>
        </w:rPr>
        <w:t xml:space="preserve">         </w:t>
      </w:r>
      <w:r w:rsidR="00E971BE">
        <w:rPr>
          <w:rFonts w:ascii="Arial" w:hAnsi="Arial" w:cs="Arial"/>
          <w:b/>
          <w:sz w:val="32"/>
          <w:szCs w:val="32"/>
        </w:rPr>
        <w:t xml:space="preserve">                                              </w:t>
      </w:r>
      <w:r w:rsidRPr="00E971BE">
        <w:rPr>
          <w:rFonts w:ascii="Arial" w:hAnsi="Arial" w:cs="Arial"/>
          <w:b/>
          <w:sz w:val="32"/>
          <w:szCs w:val="32"/>
        </w:rPr>
        <w:t xml:space="preserve">                   </w:t>
      </w:r>
      <w:r w:rsidR="00B85CC1" w:rsidRPr="00E971BE">
        <w:rPr>
          <w:rFonts w:ascii="Arial" w:hAnsi="Arial" w:cs="Arial"/>
          <w:b/>
          <w:sz w:val="32"/>
          <w:szCs w:val="32"/>
        </w:rPr>
        <w:t>№</w:t>
      </w:r>
      <w:r w:rsidRPr="00E971BE">
        <w:rPr>
          <w:rFonts w:ascii="Arial" w:hAnsi="Arial" w:cs="Arial"/>
          <w:b/>
          <w:sz w:val="32"/>
          <w:szCs w:val="32"/>
        </w:rPr>
        <w:t xml:space="preserve"> 202</w:t>
      </w:r>
    </w:p>
    <w:p w:rsidR="00B85CC1" w:rsidRDefault="00B85CC1" w:rsidP="00E971BE">
      <w:pPr>
        <w:pStyle w:val="a6"/>
        <w:jc w:val="center"/>
        <w:rPr>
          <w:rFonts w:ascii="Arial" w:eastAsia="Times New Roman" w:hAnsi="Arial" w:cs="Arial"/>
          <w:b/>
          <w:sz w:val="32"/>
          <w:szCs w:val="32"/>
          <w:lang w:eastAsia="ru-RU"/>
        </w:rPr>
      </w:pPr>
    </w:p>
    <w:p w:rsidR="00E971BE" w:rsidRPr="00E971BE" w:rsidRDefault="00E971BE" w:rsidP="00E971BE">
      <w:pPr>
        <w:pStyle w:val="a6"/>
        <w:jc w:val="center"/>
        <w:rPr>
          <w:rFonts w:ascii="Arial" w:eastAsia="Times New Roman" w:hAnsi="Arial" w:cs="Arial"/>
          <w:b/>
          <w:sz w:val="32"/>
          <w:szCs w:val="32"/>
          <w:lang w:eastAsia="ru-RU"/>
        </w:rPr>
      </w:pPr>
    </w:p>
    <w:p w:rsidR="00B85CC1" w:rsidRPr="005D6BB8" w:rsidRDefault="00B85CC1" w:rsidP="00B85CC1">
      <w:pPr>
        <w:pStyle w:val="a6"/>
        <w:jc w:val="both"/>
        <w:rPr>
          <w:rFonts w:ascii="Arial" w:hAnsi="Arial" w:cs="Arial"/>
          <w:sz w:val="24"/>
          <w:szCs w:val="24"/>
        </w:rPr>
      </w:pPr>
    </w:p>
    <w:p w:rsidR="00B85CC1" w:rsidRPr="00E971BE" w:rsidRDefault="00B85CC1" w:rsidP="00E971BE">
      <w:pPr>
        <w:pStyle w:val="a6"/>
        <w:jc w:val="center"/>
        <w:rPr>
          <w:rFonts w:ascii="Arial" w:hAnsi="Arial" w:cs="Arial"/>
          <w:b/>
          <w:sz w:val="32"/>
          <w:szCs w:val="32"/>
          <w:lang w:eastAsia="ru-RU"/>
        </w:rPr>
      </w:pPr>
      <w:r w:rsidRPr="00E971BE">
        <w:rPr>
          <w:rFonts w:ascii="Arial" w:hAnsi="Arial" w:cs="Arial"/>
          <w:b/>
          <w:sz w:val="32"/>
          <w:szCs w:val="32"/>
          <w:lang w:eastAsia="ru-RU"/>
        </w:rPr>
        <w:t xml:space="preserve">Об утверждении </w:t>
      </w:r>
      <w:r w:rsidRPr="00E971BE">
        <w:rPr>
          <w:rFonts w:ascii="Arial" w:hAnsi="Arial" w:cs="Arial"/>
          <w:b/>
          <w:bCs/>
          <w:sz w:val="32"/>
          <w:szCs w:val="32"/>
          <w:lang w:eastAsia="ru-RU"/>
        </w:rPr>
        <w:t>Положения о порядке назначения</w:t>
      </w:r>
      <w:r w:rsidR="004C2B74" w:rsidRPr="00E971BE">
        <w:rPr>
          <w:rFonts w:ascii="Arial" w:hAnsi="Arial" w:cs="Arial"/>
          <w:b/>
          <w:bCs/>
          <w:sz w:val="32"/>
          <w:szCs w:val="32"/>
          <w:lang w:eastAsia="ru-RU"/>
        </w:rPr>
        <w:br/>
      </w:r>
      <w:r w:rsidRPr="00E971BE">
        <w:rPr>
          <w:rFonts w:ascii="Arial" w:hAnsi="Arial" w:cs="Arial"/>
          <w:b/>
          <w:bCs/>
          <w:sz w:val="32"/>
          <w:szCs w:val="32"/>
          <w:lang w:eastAsia="ru-RU"/>
        </w:rPr>
        <w:t xml:space="preserve">и проведения опроса граждан на территории </w:t>
      </w:r>
      <w:r w:rsidR="004C2B74" w:rsidRPr="00E971BE">
        <w:rPr>
          <w:rFonts w:ascii="Arial" w:hAnsi="Arial" w:cs="Arial"/>
          <w:b/>
          <w:bCs/>
          <w:sz w:val="32"/>
          <w:szCs w:val="32"/>
          <w:lang w:eastAsia="ru-RU"/>
        </w:rPr>
        <w:br/>
      </w:r>
      <w:r w:rsidRPr="00E971BE">
        <w:rPr>
          <w:rFonts w:ascii="Arial" w:hAnsi="Arial" w:cs="Arial"/>
          <w:b/>
          <w:sz w:val="32"/>
          <w:szCs w:val="32"/>
          <w:lang w:eastAsia="ru-RU"/>
        </w:rPr>
        <w:t xml:space="preserve">муниципального образования </w:t>
      </w:r>
      <w:r w:rsidR="007F4DE9" w:rsidRPr="00E971BE">
        <w:rPr>
          <w:rFonts w:ascii="Arial" w:hAnsi="Arial" w:cs="Arial"/>
          <w:b/>
          <w:sz w:val="32"/>
          <w:szCs w:val="32"/>
          <w:lang w:eastAsia="ru-RU"/>
        </w:rPr>
        <w:t xml:space="preserve">Советский </w:t>
      </w:r>
      <w:r w:rsidRPr="00E971BE">
        <w:rPr>
          <w:rFonts w:ascii="Arial" w:hAnsi="Arial" w:cs="Arial"/>
          <w:b/>
          <w:sz w:val="32"/>
          <w:szCs w:val="32"/>
          <w:lang w:eastAsia="ru-RU"/>
        </w:rPr>
        <w:t>сельсовет</w:t>
      </w:r>
      <w:r w:rsidR="004C2B74" w:rsidRPr="00E971BE">
        <w:rPr>
          <w:rFonts w:ascii="Arial" w:hAnsi="Arial" w:cs="Arial"/>
          <w:b/>
          <w:sz w:val="32"/>
          <w:szCs w:val="32"/>
          <w:lang w:eastAsia="ru-RU"/>
        </w:rPr>
        <w:br/>
      </w:r>
      <w:r w:rsidRPr="00E971BE">
        <w:rPr>
          <w:rFonts w:ascii="Arial" w:hAnsi="Arial" w:cs="Arial"/>
          <w:b/>
          <w:sz w:val="32"/>
          <w:szCs w:val="32"/>
          <w:lang w:eastAsia="ru-RU"/>
        </w:rPr>
        <w:t>Первомайского района Оренбургской области</w:t>
      </w:r>
    </w:p>
    <w:p w:rsidR="00B85CC1" w:rsidRDefault="00B85CC1" w:rsidP="00B85CC1">
      <w:pPr>
        <w:pStyle w:val="a6"/>
        <w:jc w:val="both"/>
        <w:rPr>
          <w:rFonts w:ascii="Arial" w:hAnsi="Arial" w:cs="Arial"/>
          <w:sz w:val="24"/>
          <w:szCs w:val="24"/>
          <w:lang w:eastAsia="ru-RU"/>
        </w:rPr>
      </w:pPr>
    </w:p>
    <w:p w:rsidR="00E971BE" w:rsidRPr="005D6BB8" w:rsidRDefault="00E971BE" w:rsidP="00B85CC1">
      <w:pPr>
        <w:pStyle w:val="a6"/>
        <w:jc w:val="both"/>
        <w:rPr>
          <w:rFonts w:ascii="Arial" w:hAnsi="Arial" w:cs="Arial"/>
          <w:sz w:val="24"/>
          <w:szCs w:val="24"/>
          <w:lang w:eastAsia="ru-RU"/>
        </w:rPr>
      </w:pP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         В соответствии с Федеральным законом РФ от 06 октября 2003 года № 131-ФЗ «Об общих принципах организации местного самоуправления в Российской Федерации», Уставом муниципального образования </w:t>
      </w:r>
      <w:r w:rsidR="007F4DE9" w:rsidRPr="005D6BB8">
        <w:rPr>
          <w:rFonts w:ascii="Arial" w:hAnsi="Arial" w:cs="Arial"/>
          <w:sz w:val="24"/>
          <w:szCs w:val="24"/>
          <w:lang w:eastAsia="ru-RU"/>
        </w:rPr>
        <w:t xml:space="preserve">Советский </w:t>
      </w:r>
      <w:r w:rsidRPr="005D6BB8">
        <w:rPr>
          <w:rFonts w:ascii="Arial" w:hAnsi="Arial" w:cs="Arial"/>
          <w:sz w:val="24"/>
          <w:szCs w:val="24"/>
          <w:lang w:eastAsia="ru-RU"/>
        </w:rPr>
        <w:t>сельсовет Первомайского района Оренбургской области, совет депутатов решил:</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    1. Утвердить  </w:t>
      </w:r>
      <w:r w:rsidRPr="005D6BB8">
        <w:rPr>
          <w:rFonts w:ascii="Arial" w:hAnsi="Arial" w:cs="Arial"/>
          <w:bCs/>
          <w:sz w:val="24"/>
          <w:szCs w:val="24"/>
          <w:lang w:eastAsia="ru-RU"/>
        </w:rPr>
        <w:t xml:space="preserve">Положение о порядке назначения и проведения опроса граждан на территории </w:t>
      </w:r>
      <w:r w:rsidRPr="005D6BB8">
        <w:rPr>
          <w:rFonts w:ascii="Arial" w:hAnsi="Arial" w:cs="Arial"/>
          <w:sz w:val="24"/>
          <w:szCs w:val="24"/>
          <w:lang w:eastAsia="ru-RU"/>
        </w:rPr>
        <w:t xml:space="preserve">муниципального образования </w:t>
      </w:r>
      <w:r w:rsidR="007F4DE9" w:rsidRPr="005D6BB8">
        <w:rPr>
          <w:rFonts w:ascii="Arial" w:hAnsi="Arial" w:cs="Arial"/>
          <w:sz w:val="24"/>
          <w:szCs w:val="24"/>
          <w:lang w:eastAsia="ru-RU"/>
        </w:rPr>
        <w:t xml:space="preserve">Советский </w:t>
      </w:r>
      <w:r w:rsidRPr="005D6BB8">
        <w:rPr>
          <w:rFonts w:ascii="Arial" w:hAnsi="Arial" w:cs="Arial"/>
          <w:sz w:val="24"/>
          <w:szCs w:val="24"/>
          <w:lang w:eastAsia="ru-RU"/>
        </w:rPr>
        <w:t>сельсовет Первомайского района Оренбургской области согласно приложению.</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     2. Настоящее Решение вступает в силу </w:t>
      </w:r>
      <w:r w:rsidRPr="005D6BB8">
        <w:rPr>
          <w:rFonts w:ascii="Arial" w:eastAsia="Times New Roman" w:hAnsi="Arial" w:cs="Arial"/>
          <w:sz w:val="24"/>
          <w:szCs w:val="24"/>
          <w:lang w:eastAsia="ru-RU"/>
        </w:rPr>
        <w:t xml:space="preserve">со дня его обнародования </w:t>
      </w:r>
      <w:r w:rsidRPr="005D6BB8">
        <w:rPr>
          <w:rFonts w:ascii="Arial" w:hAnsi="Arial" w:cs="Arial"/>
          <w:sz w:val="24"/>
          <w:szCs w:val="24"/>
          <w:lang w:eastAsia="ru-RU"/>
        </w:rPr>
        <w:t>и подлежит размещению на официальном сайте муниципального образования в сети Интернет.</w:t>
      </w:r>
    </w:p>
    <w:p w:rsidR="00B85CC1" w:rsidRPr="005D6BB8" w:rsidRDefault="00B85CC1" w:rsidP="00B85CC1">
      <w:pPr>
        <w:pStyle w:val="a6"/>
        <w:jc w:val="both"/>
        <w:rPr>
          <w:rFonts w:ascii="Arial" w:hAnsi="Arial" w:cs="Arial"/>
          <w:sz w:val="24"/>
          <w:szCs w:val="24"/>
          <w:lang w:eastAsia="ru-RU"/>
        </w:rPr>
      </w:pPr>
    </w:p>
    <w:p w:rsidR="00E971BE" w:rsidRDefault="00E971BE" w:rsidP="00B85CC1">
      <w:pPr>
        <w:pStyle w:val="a6"/>
        <w:jc w:val="both"/>
        <w:rPr>
          <w:rFonts w:ascii="Arial" w:hAnsi="Arial" w:cs="Arial"/>
          <w:sz w:val="24"/>
          <w:szCs w:val="24"/>
          <w:lang w:eastAsia="ru-RU"/>
        </w:rPr>
      </w:pP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Default="00B85CC1" w:rsidP="00584D50">
      <w:pPr>
        <w:pStyle w:val="a6"/>
        <w:rPr>
          <w:rFonts w:ascii="Arial" w:hAnsi="Arial" w:cs="Arial"/>
          <w:sz w:val="24"/>
          <w:szCs w:val="24"/>
          <w:lang w:eastAsia="ru-RU"/>
        </w:rPr>
      </w:pPr>
      <w:r w:rsidRPr="005D6BB8">
        <w:rPr>
          <w:rFonts w:ascii="Arial" w:hAnsi="Arial" w:cs="Arial"/>
          <w:sz w:val="24"/>
          <w:szCs w:val="24"/>
          <w:lang w:eastAsia="ru-RU"/>
        </w:rPr>
        <w:t xml:space="preserve"> Глава муниципального образования</w:t>
      </w:r>
      <w:r w:rsidR="00584D50" w:rsidRPr="005D6BB8">
        <w:rPr>
          <w:rFonts w:ascii="Arial" w:hAnsi="Arial" w:cs="Arial"/>
          <w:sz w:val="24"/>
          <w:szCs w:val="24"/>
          <w:lang w:eastAsia="ru-RU"/>
        </w:rPr>
        <w:br/>
        <w:t xml:space="preserve">Советский сельсовет                                            </w:t>
      </w:r>
      <w:r w:rsidR="00E971BE">
        <w:rPr>
          <w:rFonts w:ascii="Arial" w:hAnsi="Arial" w:cs="Arial"/>
          <w:sz w:val="24"/>
          <w:szCs w:val="24"/>
          <w:lang w:eastAsia="ru-RU"/>
        </w:rPr>
        <w:t xml:space="preserve">                    </w:t>
      </w:r>
      <w:r w:rsidR="00584D50" w:rsidRPr="005D6BB8">
        <w:rPr>
          <w:rFonts w:ascii="Arial" w:hAnsi="Arial" w:cs="Arial"/>
          <w:sz w:val="24"/>
          <w:szCs w:val="24"/>
          <w:lang w:eastAsia="ru-RU"/>
        </w:rPr>
        <w:t xml:space="preserve">             Н.Л. Мазаев </w:t>
      </w:r>
    </w:p>
    <w:p w:rsidR="00E971BE" w:rsidRPr="005D6BB8" w:rsidRDefault="00E971BE" w:rsidP="00584D50">
      <w:pPr>
        <w:pStyle w:val="a6"/>
        <w:rPr>
          <w:rFonts w:ascii="Arial" w:hAnsi="Arial" w:cs="Arial"/>
          <w:sz w:val="24"/>
          <w:szCs w:val="24"/>
          <w:lang w:eastAsia="ru-RU"/>
        </w:rPr>
      </w:pPr>
    </w:p>
    <w:p w:rsidR="00B85CC1" w:rsidRPr="005D6BB8" w:rsidRDefault="00B85CC1" w:rsidP="00B85CC1">
      <w:pPr>
        <w:pStyle w:val="a6"/>
        <w:jc w:val="both"/>
        <w:rPr>
          <w:rFonts w:ascii="Arial" w:hAnsi="Arial" w:cs="Arial"/>
          <w:sz w:val="24"/>
          <w:szCs w:val="24"/>
          <w:lang w:eastAsia="ru-RU"/>
        </w:rPr>
      </w:pPr>
    </w:p>
    <w:p w:rsidR="00B85CC1" w:rsidRPr="00E971BE" w:rsidRDefault="00B85CC1" w:rsidP="007F4DE9">
      <w:pPr>
        <w:pStyle w:val="a6"/>
        <w:jc w:val="right"/>
        <w:rPr>
          <w:rFonts w:ascii="Arial" w:hAnsi="Arial" w:cs="Arial"/>
          <w:b/>
          <w:sz w:val="32"/>
          <w:szCs w:val="32"/>
          <w:lang w:eastAsia="ru-RU"/>
        </w:rPr>
      </w:pPr>
      <w:r w:rsidRPr="005D6BB8">
        <w:rPr>
          <w:rFonts w:ascii="Arial" w:hAnsi="Arial" w:cs="Arial"/>
          <w:sz w:val="24"/>
          <w:szCs w:val="24"/>
          <w:lang w:eastAsia="ru-RU"/>
        </w:rPr>
        <w:t> </w:t>
      </w:r>
      <w:r w:rsidRPr="00E971BE">
        <w:rPr>
          <w:rFonts w:ascii="Arial" w:hAnsi="Arial" w:cs="Arial"/>
          <w:b/>
          <w:sz w:val="32"/>
          <w:szCs w:val="32"/>
          <w:lang w:eastAsia="ru-RU"/>
        </w:rPr>
        <w:t xml:space="preserve">Приложение </w:t>
      </w:r>
    </w:p>
    <w:p w:rsidR="00B85CC1" w:rsidRPr="00E971BE" w:rsidRDefault="00B85CC1" w:rsidP="007F4DE9">
      <w:pPr>
        <w:pStyle w:val="a6"/>
        <w:jc w:val="right"/>
        <w:rPr>
          <w:rFonts w:ascii="Arial" w:hAnsi="Arial" w:cs="Arial"/>
          <w:b/>
          <w:sz w:val="32"/>
          <w:szCs w:val="32"/>
          <w:lang w:eastAsia="ru-RU"/>
        </w:rPr>
      </w:pPr>
      <w:r w:rsidRPr="00E971BE">
        <w:rPr>
          <w:rFonts w:ascii="Arial" w:hAnsi="Arial" w:cs="Arial"/>
          <w:b/>
          <w:sz w:val="32"/>
          <w:szCs w:val="32"/>
          <w:lang w:eastAsia="ru-RU"/>
        </w:rPr>
        <w:t xml:space="preserve">к решению </w:t>
      </w:r>
      <w:r w:rsidR="007F4DE9" w:rsidRPr="00E971BE">
        <w:rPr>
          <w:rFonts w:ascii="Arial" w:hAnsi="Arial" w:cs="Arial"/>
          <w:b/>
          <w:sz w:val="32"/>
          <w:szCs w:val="32"/>
          <w:lang w:eastAsia="ru-RU"/>
        </w:rPr>
        <w:t>С</w:t>
      </w:r>
      <w:r w:rsidRPr="00E971BE">
        <w:rPr>
          <w:rFonts w:ascii="Arial" w:hAnsi="Arial" w:cs="Arial"/>
          <w:b/>
          <w:sz w:val="32"/>
          <w:szCs w:val="32"/>
          <w:lang w:eastAsia="ru-RU"/>
        </w:rPr>
        <w:t xml:space="preserve">овета депутатов </w:t>
      </w:r>
    </w:p>
    <w:p w:rsidR="00B85CC1" w:rsidRPr="00E971BE" w:rsidRDefault="00B85CC1" w:rsidP="007F4DE9">
      <w:pPr>
        <w:pStyle w:val="a6"/>
        <w:jc w:val="right"/>
        <w:rPr>
          <w:rFonts w:ascii="Arial" w:hAnsi="Arial" w:cs="Arial"/>
          <w:b/>
          <w:sz w:val="32"/>
          <w:szCs w:val="32"/>
          <w:lang w:eastAsia="ru-RU"/>
        </w:rPr>
      </w:pPr>
      <w:r w:rsidRPr="00E971BE">
        <w:rPr>
          <w:rFonts w:ascii="Arial" w:hAnsi="Arial" w:cs="Arial"/>
          <w:b/>
          <w:sz w:val="32"/>
          <w:szCs w:val="32"/>
          <w:lang w:eastAsia="ru-RU"/>
        </w:rPr>
        <w:t xml:space="preserve">муниципального образования </w:t>
      </w:r>
    </w:p>
    <w:p w:rsidR="00B85CC1" w:rsidRPr="00E971BE" w:rsidRDefault="007F4DE9" w:rsidP="007F4DE9">
      <w:pPr>
        <w:pStyle w:val="a6"/>
        <w:jc w:val="right"/>
        <w:rPr>
          <w:rFonts w:ascii="Arial" w:hAnsi="Arial" w:cs="Arial"/>
          <w:b/>
          <w:sz w:val="32"/>
          <w:szCs w:val="32"/>
          <w:lang w:eastAsia="ru-RU"/>
        </w:rPr>
      </w:pPr>
      <w:r w:rsidRPr="00E971BE">
        <w:rPr>
          <w:rFonts w:ascii="Arial" w:hAnsi="Arial" w:cs="Arial"/>
          <w:b/>
          <w:sz w:val="32"/>
          <w:szCs w:val="32"/>
          <w:lang w:eastAsia="ru-RU"/>
        </w:rPr>
        <w:t xml:space="preserve">Советский </w:t>
      </w:r>
      <w:r w:rsidR="00B85CC1" w:rsidRPr="00E971BE">
        <w:rPr>
          <w:rFonts w:ascii="Arial" w:hAnsi="Arial" w:cs="Arial"/>
          <w:b/>
          <w:sz w:val="32"/>
          <w:szCs w:val="32"/>
          <w:lang w:eastAsia="ru-RU"/>
        </w:rPr>
        <w:t xml:space="preserve">сельсовет </w:t>
      </w:r>
      <w:r w:rsidRPr="00E971BE">
        <w:rPr>
          <w:rFonts w:ascii="Arial" w:hAnsi="Arial" w:cs="Arial"/>
          <w:b/>
          <w:sz w:val="32"/>
          <w:szCs w:val="32"/>
          <w:lang w:eastAsia="ru-RU"/>
        </w:rPr>
        <w:br/>
      </w:r>
      <w:r w:rsidR="00B85CC1" w:rsidRPr="00E971BE">
        <w:rPr>
          <w:rFonts w:ascii="Arial" w:hAnsi="Arial" w:cs="Arial"/>
          <w:b/>
          <w:sz w:val="32"/>
          <w:szCs w:val="32"/>
          <w:lang w:eastAsia="ru-RU"/>
        </w:rPr>
        <w:t xml:space="preserve">Первомайского района </w:t>
      </w:r>
    </w:p>
    <w:p w:rsidR="00B85CC1" w:rsidRPr="00E971BE" w:rsidRDefault="00B85CC1" w:rsidP="007F4DE9">
      <w:pPr>
        <w:pStyle w:val="a6"/>
        <w:jc w:val="right"/>
        <w:rPr>
          <w:rFonts w:ascii="Arial" w:hAnsi="Arial" w:cs="Arial"/>
          <w:b/>
          <w:sz w:val="32"/>
          <w:szCs w:val="32"/>
          <w:lang w:eastAsia="ru-RU"/>
        </w:rPr>
      </w:pPr>
      <w:r w:rsidRPr="00E971BE">
        <w:rPr>
          <w:rFonts w:ascii="Arial" w:hAnsi="Arial" w:cs="Arial"/>
          <w:b/>
          <w:sz w:val="32"/>
          <w:szCs w:val="32"/>
          <w:lang w:eastAsia="ru-RU"/>
        </w:rPr>
        <w:t>Оренбургской области</w:t>
      </w:r>
    </w:p>
    <w:p w:rsidR="00B85CC1" w:rsidRPr="00E971BE" w:rsidRDefault="00B85CC1" w:rsidP="007F4DE9">
      <w:pPr>
        <w:pStyle w:val="a6"/>
        <w:jc w:val="right"/>
        <w:rPr>
          <w:rFonts w:ascii="Arial" w:hAnsi="Arial" w:cs="Arial"/>
          <w:b/>
          <w:sz w:val="32"/>
          <w:szCs w:val="32"/>
          <w:lang w:eastAsia="ru-RU"/>
        </w:rPr>
      </w:pPr>
      <w:r w:rsidRPr="00E971BE">
        <w:rPr>
          <w:rFonts w:ascii="Arial" w:hAnsi="Arial" w:cs="Arial"/>
          <w:b/>
          <w:sz w:val="32"/>
          <w:szCs w:val="32"/>
          <w:lang w:eastAsia="ru-RU"/>
        </w:rPr>
        <w:lastRenderedPageBreak/>
        <w:t xml:space="preserve">от  </w:t>
      </w:r>
      <w:r w:rsidR="004C2B74" w:rsidRPr="00E971BE">
        <w:rPr>
          <w:rFonts w:ascii="Arial" w:hAnsi="Arial" w:cs="Arial"/>
          <w:b/>
          <w:sz w:val="32"/>
          <w:szCs w:val="32"/>
          <w:lang w:eastAsia="ru-RU"/>
        </w:rPr>
        <w:t xml:space="preserve">23.06. 2020 г. </w:t>
      </w:r>
      <w:r w:rsidRPr="00E971BE">
        <w:rPr>
          <w:rFonts w:ascii="Arial" w:hAnsi="Arial" w:cs="Arial"/>
          <w:b/>
          <w:sz w:val="32"/>
          <w:szCs w:val="32"/>
          <w:lang w:eastAsia="ru-RU"/>
        </w:rPr>
        <w:t>№</w:t>
      </w:r>
      <w:r w:rsidR="004C2B74" w:rsidRPr="00E971BE">
        <w:rPr>
          <w:rFonts w:ascii="Arial" w:hAnsi="Arial" w:cs="Arial"/>
          <w:b/>
          <w:sz w:val="32"/>
          <w:szCs w:val="32"/>
          <w:lang w:eastAsia="ru-RU"/>
        </w:rPr>
        <w:t xml:space="preserve"> 202</w:t>
      </w:r>
    </w:p>
    <w:p w:rsidR="00B85CC1"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E971BE" w:rsidRPr="005D6BB8" w:rsidRDefault="00E971BE" w:rsidP="00B85CC1">
      <w:pPr>
        <w:pStyle w:val="a6"/>
        <w:jc w:val="both"/>
        <w:rPr>
          <w:rFonts w:ascii="Arial" w:hAnsi="Arial" w:cs="Arial"/>
          <w:sz w:val="24"/>
          <w:szCs w:val="24"/>
          <w:lang w:eastAsia="ru-RU"/>
        </w:rPr>
      </w:pPr>
    </w:p>
    <w:p w:rsidR="00B85CC1" w:rsidRPr="00E971BE" w:rsidRDefault="007F4DE9" w:rsidP="00B85CC1">
      <w:pPr>
        <w:pStyle w:val="a6"/>
        <w:jc w:val="both"/>
        <w:rPr>
          <w:rFonts w:ascii="Arial" w:hAnsi="Arial" w:cs="Arial"/>
          <w:b/>
          <w:sz w:val="24"/>
          <w:szCs w:val="24"/>
          <w:lang w:eastAsia="ru-RU"/>
        </w:rPr>
      </w:pPr>
      <w:r w:rsidRPr="005D6BB8">
        <w:rPr>
          <w:rFonts w:ascii="Arial" w:hAnsi="Arial" w:cs="Arial"/>
          <w:sz w:val="24"/>
          <w:szCs w:val="24"/>
          <w:lang w:eastAsia="ru-RU"/>
        </w:rPr>
        <w:t xml:space="preserve">                                                        </w:t>
      </w:r>
      <w:r w:rsidR="00B85CC1" w:rsidRPr="005D6BB8">
        <w:rPr>
          <w:rFonts w:ascii="Arial" w:hAnsi="Arial" w:cs="Arial"/>
          <w:sz w:val="24"/>
          <w:szCs w:val="24"/>
          <w:lang w:eastAsia="ru-RU"/>
        </w:rPr>
        <w:t> </w:t>
      </w:r>
      <w:r w:rsidR="00B85CC1" w:rsidRPr="00E971BE">
        <w:rPr>
          <w:rFonts w:ascii="Arial" w:hAnsi="Arial" w:cs="Arial"/>
          <w:b/>
          <w:bCs/>
          <w:sz w:val="24"/>
          <w:szCs w:val="24"/>
          <w:lang w:eastAsia="ru-RU"/>
        </w:rPr>
        <w:t>Положение</w:t>
      </w:r>
    </w:p>
    <w:p w:rsidR="00B85CC1" w:rsidRPr="00E971BE" w:rsidRDefault="00B85CC1" w:rsidP="00B85CC1">
      <w:pPr>
        <w:pStyle w:val="a6"/>
        <w:jc w:val="both"/>
        <w:rPr>
          <w:rFonts w:ascii="Arial" w:hAnsi="Arial" w:cs="Arial"/>
          <w:b/>
          <w:sz w:val="24"/>
          <w:szCs w:val="24"/>
          <w:lang w:eastAsia="ru-RU"/>
        </w:rPr>
      </w:pPr>
      <w:r w:rsidRPr="00E971BE">
        <w:rPr>
          <w:rFonts w:ascii="Arial" w:hAnsi="Arial" w:cs="Arial"/>
          <w:b/>
          <w:bCs/>
          <w:sz w:val="24"/>
          <w:szCs w:val="24"/>
          <w:lang w:eastAsia="ru-RU"/>
        </w:rPr>
        <w:t xml:space="preserve">о порядке назначения и проведения опроса граждан на территории </w:t>
      </w:r>
      <w:r w:rsidRPr="00E971BE">
        <w:rPr>
          <w:rFonts w:ascii="Arial" w:hAnsi="Arial" w:cs="Arial"/>
          <w:b/>
          <w:sz w:val="24"/>
          <w:szCs w:val="24"/>
          <w:lang w:eastAsia="ru-RU"/>
        </w:rPr>
        <w:t xml:space="preserve">муниципального образования </w:t>
      </w:r>
      <w:r w:rsidR="007F4DE9" w:rsidRPr="00E971BE">
        <w:rPr>
          <w:rFonts w:ascii="Arial" w:hAnsi="Arial" w:cs="Arial"/>
          <w:b/>
          <w:sz w:val="24"/>
          <w:szCs w:val="24"/>
          <w:lang w:eastAsia="ru-RU"/>
        </w:rPr>
        <w:t xml:space="preserve">Советский </w:t>
      </w:r>
      <w:r w:rsidRPr="00E971BE">
        <w:rPr>
          <w:rFonts w:ascii="Arial" w:hAnsi="Arial" w:cs="Arial"/>
          <w:b/>
          <w:sz w:val="24"/>
          <w:szCs w:val="24"/>
          <w:lang w:eastAsia="ru-RU"/>
        </w:rPr>
        <w:t>сельсовет Первомайского района Оренбургской области</w:t>
      </w:r>
    </w:p>
    <w:p w:rsidR="00B85CC1" w:rsidRPr="00E971BE" w:rsidRDefault="00B85CC1" w:rsidP="00B85CC1">
      <w:pPr>
        <w:pStyle w:val="a6"/>
        <w:jc w:val="both"/>
        <w:rPr>
          <w:rFonts w:ascii="Arial" w:hAnsi="Arial" w:cs="Arial"/>
          <w:sz w:val="24"/>
          <w:szCs w:val="24"/>
          <w:lang w:eastAsia="ru-RU"/>
        </w:rPr>
      </w:pPr>
    </w:p>
    <w:p w:rsidR="00B85CC1" w:rsidRPr="00E971BE" w:rsidRDefault="00B85CC1" w:rsidP="00B85CC1">
      <w:pPr>
        <w:pStyle w:val="a6"/>
        <w:jc w:val="both"/>
        <w:rPr>
          <w:rFonts w:ascii="Arial" w:hAnsi="Arial" w:cs="Arial"/>
          <w:bCs/>
          <w:sz w:val="24"/>
          <w:szCs w:val="24"/>
          <w:lang w:eastAsia="ru-RU"/>
        </w:rPr>
      </w:pPr>
      <w:r w:rsidRPr="00E971BE">
        <w:rPr>
          <w:rFonts w:ascii="Arial" w:hAnsi="Arial" w:cs="Arial"/>
          <w:sz w:val="24"/>
          <w:szCs w:val="24"/>
          <w:lang w:eastAsia="ru-RU"/>
        </w:rPr>
        <w:t> </w:t>
      </w:r>
      <w:r w:rsidR="004C2B74" w:rsidRPr="00E971BE">
        <w:rPr>
          <w:rFonts w:ascii="Arial" w:hAnsi="Arial" w:cs="Arial"/>
          <w:sz w:val="24"/>
          <w:szCs w:val="24"/>
          <w:lang w:eastAsia="ru-RU"/>
        </w:rPr>
        <w:t xml:space="preserve">                                             </w:t>
      </w:r>
      <w:r w:rsidRPr="00E971BE">
        <w:rPr>
          <w:rFonts w:ascii="Arial" w:hAnsi="Arial" w:cs="Arial"/>
          <w:bCs/>
          <w:sz w:val="24"/>
          <w:szCs w:val="24"/>
          <w:lang w:eastAsia="ru-RU"/>
        </w:rPr>
        <w:t xml:space="preserve">Глава 1. Общие положения </w:t>
      </w:r>
    </w:p>
    <w:p w:rsidR="00B85CC1" w:rsidRPr="00E971BE" w:rsidRDefault="00B85CC1" w:rsidP="00B85CC1">
      <w:pPr>
        <w:pStyle w:val="a6"/>
        <w:jc w:val="both"/>
        <w:rPr>
          <w:rFonts w:ascii="Arial" w:hAnsi="Arial" w:cs="Arial"/>
          <w:sz w:val="24"/>
          <w:szCs w:val="24"/>
          <w:lang w:eastAsia="ru-RU"/>
        </w:rPr>
      </w:pP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1. Понятие опроса граждан. Принципы проведения опроса и участия граждан в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xml:space="preserve">1. Настоящее Положение, разработанное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r w:rsidR="007F4DE9" w:rsidRPr="00E971BE">
        <w:rPr>
          <w:rFonts w:ascii="Arial" w:hAnsi="Arial" w:cs="Arial"/>
          <w:sz w:val="24"/>
          <w:szCs w:val="24"/>
          <w:lang w:eastAsia="ru-RU"/>
        </w:rPr>
        <w:t xml:space="preserve">Советский </w:t>
      </w:r>
      <w:r w:rsidRPr="00E971BE">
        <w:rPr>
          <w:rFonts w:ascii="Arial" w:hAnsi="Arial" w:cs="Arial"/>
          <w:sz w:val="24"/>
          <w:szCs w:val="24"/>
          <w:lang w:eastAsia="ru-RU"/>
        </w:rPr>
        <w:t xml:space="preserve">сельсовет Первомайского района Оренбургской области, регулирует порядок подготовки, назначения, проведения и рассмотрения результатов опроса граждан муниципального образования </w:t>
      </w:r>
      <w:r w:rsidR="007F4DE9" w:rsidRPr="00E971BE">
        <w:rPr>
          <w:rFonts w:ascii="Arial" w:hAnsi="Arial" w:cs="Arial"/>
          <w:sz w:val="24"/>
          <w:szCs w:val="24"/>
          <w:lang w:eastAsia="ru-RU"/>
        </w:rPr>
        <w:t xml:space="preserve">Советский </w:t>
      </w:r>
      <w:r w:rsidRPr="00E971BE">
        <w:rPr>
          <w:rFonts w:ascii="Arial" w:hAnsi="Arial" w:cs="Arial"/>
          <w:sz w:val="24"/>
          <w:szCs w:val="24"/>
          <w:lang w:eastAsia="ru-RU"/>
        </w:rPr>
        <w:t>сельсовет Первомайского района Оренбургской области (далее – поселение), как одну из форм непосредственного участия населения в осуществлении местного самоуправления.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Оренбургской области.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Результаты опроса носят рекомендательный характер.</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поселения, имеют право участвовать в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8. 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проверки.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2. Вопросы, рассматриваемые при проведении опроса. Виды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lastRenderedPageBreak/>
        <w:t>1. Содержание вопроса, выносимого на опрос, не должно противоречить федеральному законодательству, законодательству Оренбургской области и муниципальным правовым актам.</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Вопросы, выносимые на опрос, должны быть сформулированы четко и ясно. Формулировка вопроса, выносимого на опрос граждан, должна исключать его множественное толкование.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Голосование при опросе проводится на участках проведения опроса либо по месту жительства участников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Опрос проводится путем тайного, поименного или открытого голосования в течение одного или нескольких дней.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5. Тайное голосование проводится по опросным листам в пунктах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6. Поименное голосование проводится по опросным листам или опросным спискам на пунктах проведения опроса, а также по опросным листам по месту жительства участников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7. Опрос может также проводиться в форме открытого голосования на собраниях жителей.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8. По решению комиссии, проводящей опрос, он может вестись с использованием информационно-телекоммуникационных сетей.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9. Использование карандаша при заполнении опросного листа и (или) опросного списка не допускается.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bCs/>
          <w:sz w:val="24"/>
          <w:szCs w:val="24"/>
          <w:lang w:eastAsia="ru-RU"/>
        </w:rPr>
        <w:t xml:space="preserve">Глава 2. Порядок проведения опроса и установления его результатов </w:t>
      </w:r>
    </w:p>
    <w:p w:rsidR="00B85CC1" w:rsidRPr="00E971BE" w:rsidRDefault="00B85CC1" w:rsidP="00B85CC1">
      <w:pPr>
        <w:pStyle w:val="a6"/>
        <w:jc w:val="both"/>
        <w:rPr>
          <w:rFonts w:ascii="Arial" w:hAnsi="Arial" w:cs="Arial"/>
          <w:sz w:val="24"/>
          <w:szCs w:val="24"/>
          <w:lang w:eastAsia="ru-RU"/>
        </w:rPr>
      </w:pP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3. Назначение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1. Инициатива проведения опроса принадлежит:</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а) совету депутатов поселения  или главе поселения – по вопросам местного значения;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б) органам государственной власти Оренбургской области – для учета мнения граждан при принятии решения об изменении целевого назначения земель поселения для объектов регионального и межрегионального значения.</w:t>
      </w:r>
    </w:p>
    <w:p w:rsidR="00B85CC1" w:rsidRPr="00E971BE" w:rsidRDefault="00B85CC1" w:rsidP="00B85CC1">
      <w:pPr>
        <w:pStyle w:val="a6"/>
        <w:jc w:val="both"/>
        <w:rPr>
          <w:rFonts w:ascii="Arial" w:eastAsia="Times New Roman" w:hAnsi="Arial" w:cs="Arial"/>
          <w:sz w:val="24"/>
          <w:szCs w:val="24"/>
          <w:lang w:eastAsia="ru-RU"/>
        </w:rPr>
      </w:pPr>
      <w:r w:rsidRPr="00E971BE">
        <w:rPr>
          <w:rFonts w:ascii="Arial" w:hAnsi="Arial" w:cs="Arial"/>
          <w:sz w:val="24"/>
          <w:szCs w:val="24"/>
          <w:lang w:eastAsia="ru-RU"/>
        </w:rPr>
        <w:t xml:space="preserve">      2. Решение о назначении опроса граждан принимается советом депутатов поселения. </w:t>
      </w:r>
      <w:r w:rsidRPr="00E971BE">
        <w:rPr>
          <w:rFonts w:ascii="Arial" w:eastAsia="Times New Roman" w:hAnsi="Arial" w:cs="Arial"/>
          <w:sz w:val="24"/>
          <w:szCs w:val="24"/>
          <w:lang w:eastAsia="ru-RU"/>
        </w:rPr>
        <w:t>Решение по обращению с инициативой проведения опроса граждан принимается на ближайшем заседании совета депутатов муниципального образования, но не позднее 30 дней со дня поступления такого обращения.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При этом в решении совета депутатов поселения о назначении опроса граждан устанавливаются: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а) дата и сроки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б) формулировка вопроса (вопросов), предлагаемого (предлагаемых) при проведении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в) инициатор производства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г) состав и адрес местонахождения комиссии по проведению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д) методика проведения опроса (тайное голосование по опросным листам на участках проведения опроса; поименное голосование по опросным листам или опросным спискам на участках проведения опроса, либо по опросным листам по месту жительства участников опроса; в форме открытого голосования на собраниях жителей);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е) форма опросного листа;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ж) территория, на которой производится опрос (с указанием населенных пунктов, улиц, домов);</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з) минимальная численность жителей поселения, участвующих в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lastRenderedPageBreak/>
        <w:t>     3. Жители поселения должны быть проинформированы о проведении опроса граждан не менее чем за 10 дней до его проведения путем официального опубликования решения о назначении опроса в средствах массовой информации.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4. Решение о назначении опроса подлежит обязательному опубликованию в ОПГ Первомайского района Оренбургской области «Причаганье» и подлежит размещению на официальном сайте поселения в сети Интернет не менее чем за 30 дней до дня его проведения.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xml:space="preserve">     5. До назначения опроса граждан инициатор вправе отозвать свое обращение.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6. По результатам рассмотрения обращения совет депутатов должен принять решение, которое вступает в силу со дня подписания: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а) об отказе в проведении опроса, носящем мотивированный характер, если его проведение противоречит настоящему Положению или вторгается в сферу действия других законов Оренбургской области. Отказ может быть обжалован в установленном порядке, в том числе и в судебном порядке;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б) о назначении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7. В случае инициирования опроса граждан советом депутатов или главой поселения, принятие решения производится в порядке и в сроки, установленные регламентом совета депутатов поселения. Если же инициатива поступила от органов государственной власти Оренбургской области, то подобное обращение рассматривается на ближайшем очередном заседании совета депутатов поселения, если иной порядок не установлен законом Оренбургской области.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9. 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4. Финансирование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xml:space="preserve">   Финансирование мероприятий, связанных с подготовкой и проведением опроса, осуществляется: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а) за счет средств местного бюджета – при проведении опроса по инициативе органов местного самоуправления поселения;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б) за счет средств бюджета Оренбургской области – при проведении опроса по инициативе органов государственной власти Оренбургской области.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5. Комиссия по проведению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В целях организации проведения опроса формируется комиссия по проведению опроса (далее – комиссия), состав которой утверждается органом, принявшим решение о проведении опроса. В состав комиссии в обязательном порядке включаются представители совета депутатов поселения, а также могут включаться представители общественных организаций, действующих на территории поселения.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Комиссия созывается не позднее чем на третий день после принятия решения о назначении опроса и на первом заседании избирает из своего состава председателя комиссии, заместителя (ей) председателя комиссии и секретаря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В случае проведения опроса в пунктах опроса комиссия утверждает количество и местонахождение пунктов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Местонахождение комиссии и пунктов проведения опроса должны быть обнародованы не позднее чем за 10 дней до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5. Председатель и секретарь комиссии избираются открытым голосованием на первом заседании из числа членов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6. Деятельность комиссии осуществляется на основе коллегиальности.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lastRenderedPageBreak/>
        <w:t>7. Заседание комиссии считается правомочным, если в нем приняло участие не менее половины от установленного числа членов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8. Решение принимается большинством голосов от установленного числа членов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9. Решение комиссии подписывается ее председателем, а в случае его отсутствия – заместителем председателя и секретарем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10. Члены комиссии, не согласные с решением комиссии, вправе в письменной форме высказать особое мнение, которое должно быть доведено председателем этой комиссии до сведения органов и должностных лиц местного самоуправления.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11. Заседание комиссии созывается и проводится председателем этой комиссии или по его поручению заместителем председателя комиссии. Заседания комиссии могут проводиться также по требованию не менее трети членов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6. Полномочия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Комиссия: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а) организует исполнение настоящего Положения при проведении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б) оборудует участки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в) организует оповещение жителей о вопросе (вопросах), выносимых на опрос, порядке, месте, периоде (дате) проведения опроса граждан не менее чем за 10 дней до его проведения;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г) организует проведение голосования жителей при опросе в соответствии с настоящим Положением;</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д) устанавливает результаты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е) взаимодействует с органами местного самоуправления поселения, общественными объединениями и представителями средств массовой информации;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ж) осуществляет иные полномочия в соответствии с настоящим Положением.</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Полномочия комиссии прекращаются после официальной передачи результатов опроса органу, принявшему решение о проведении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Глава поселения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Деятельность членов комиссии осуществляется на общественных началах, а деятельность лиц, привлекаемых к осуществлению опроса, может осуществляться как на общественных началах, так и на возмездной основе путем заключения договоров гражданско-правового характера, заключаемых инициатором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6. Формирование списков участников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В списки граждан, имеющих право на участие в опросе, включаются жители, достигшие восемнадцатилетнего возраста и постоянно или преимущественно проживающие на территории поселения. В списке указываются фамилия, имя, отчество, год рождения и адрес места жительства участника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Список составляется комиссией отдельно по каждому дому в порядке нумерации квартир.</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Список участников опроса составляется в двух экземплярах и подписывается председателем и секретарем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5. Список участников опроса составляется не позднее чем за 10 дней до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lastRenderedPageBreak/>
        <w:t>6. В качестве списка участников опроса может быть использован список избирателей.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7. В случае создания нескольких пунктов проведения опроса список участников опроса составляется по каждому пункту.</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7. Пункты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Территория, на которой производится опрос, может составлять единый участок опроса или по решению комиссии поделена на несколько участков опроса, каждый из которых должен иметь пункт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Границы участка опроса могут совпадать с границами избирательного участка.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Пункты проведения опроса должны иметь специально оборудованные помещения для голосования во время проведения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Проведение голосования при опросе на разных участках опроса обеспечивают члены комиссии, направленные на пункт проведения опроса, возглавляемые одним из заместителей председателя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5. Комиссия не позднее, чем за 10 дней оповещает жителей о создании пункта (пунктов) проведения опроса, его местонахождении и времени проведения голосования.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6. Житель, имеющий право на участие в опросе, может реализовать это право только на том пункте проведения опроса, где он включен в список участников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7. Опросный лист</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По опросным листам проводится тайное голосование, поименное голосование на участках опроса и по месту жительства участников опроса (приложение № 1).</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В опросном листе содержится точно воспроизведенный текст вынесенного (вынесенных) на опрос вопроса (вопросов) и указываются варианты волеизъявления участника опроса словами: «За» или «Против», под которыми помещаются пустые квадраты.</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5. Опросный лист, применяемый для поименного голосования, должен иметь свободное место для внесения данных об участнике опроса (фамилия, имя, отчество опрашиваемого, место жительства).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6.Опросный лист должен содержать разъяснение о порядке его заполнения. Форму опросного листа устанавливает комиссия. В правом верхнем углу листа ставятся подписи двух членов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7. В конце каждого дня в течение всего срока проведения опроса, заполненные опросные листы доставляются лицами, осуществляющими опрос, в комиссию.</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8. Опросный список</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Опросный список применяется при проведении поименного голосования на участках опроса (приложение № 2).</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Опросный список представляет собой таблицу, в графы которой включаются данные о фамилии, имени, отчестве, дате рождения, месте жительства, серии и номере паспорта или заменяющего его документа участников опроса. Справа от этих граф под точно воспроизведенным текстом вопроса (вопросов), вынесенного на опрос, указываются варианты ответа</w:t>
      </w:r>
      <w:r w:rsidR="00584D50" w:rsidRPr="00E971BE">
        <w:rPr>
          <w:rFonts w:ascii="Arial" w:hAnsi="Arial" w:cs="Arial"/>
          <w:sz w:val="24"/>
          <w:szCs w:val="24"/>
          <w:lang w:eastAsia="ru-RU"/>
        </w:rPr>
        <w:t xml:space="preserve"> </w:t>
      </w:r>
      <w:r w:rsidRPr="00E971BE">
        <w:rPr>
          <w:rFonts w:ascii="Arial" w:hAnsi="Arial" w:cs="Arial"/>
          <w:sz w:val="24"/>
          <w:szCs w:val="24"/>
          <w:lang w:eastAsia="ru-RU"/>
        </w:rPr>
        <w:t xml:space="preserve">голосующего словами «За» или «Против» </w:t>
      </w:r>
      <w:r w:rsidRPr="00E971BE">
        <w:rPr>
          <w:rFonts w:ascii="Arial" w:hAnsi="Arial" w:cs="Arial"/>
          <w:sz w:val="24"/>
          <w:szCs w:val="24"/>
          <w:lang w:eastAsia="ru-RU"/>
        </w:rPr>
        <w:lastRenderedPageBreak/>
        <w:t>и оставляется место для подписи участников голосования и даты проведения голосования.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При вынесении на опрос нескольких вопросов они располагаются в опросном списке последовательно.</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Опросный список составляется по участкам опроса и подписывает</w:t>
      </w:r>
      <w:r w:rsidRPr="00E971BE">
        <w:rPr>
          <w:rFonts w:ascii="Arial" w:hAnsi="Arial" w:cs="Arial"/>
          <w:sz w:val="24"/>
          <w:szCs w:val="24"/>
          <w:lang w:eastAsia="ru-RU"/>
        </w:rPr>
        <w:softHyphen/>
        <w:t>ся председателем и секретарем комиссии на каждой странице.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9. Тайное голосование при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Тайное голосование при опросе проводится в помещении пункта проведения опроса, где должны быть специально оборудованные места для тайного голосования и установлены ящики для голосования, которые на время голосования опечатываются. Количество ящиков для голосования утверждается комиссией.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Опросный лист выдается участнику опроса членами комиссии по списку участников опроса. При получении опросного листа участник опроса предъявляет паспорт или иной документ, удостоверяющий его личность и место жительства, и расписывается против своей фамилии в списке опроса. Заполнение паспортных данных в списке участников опроса не требуется.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В случае если голосующий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помощь участнику опроса, расписывается в списке участников опроса в графе «Подпись участника опроса о получении опросного листа» с указанием своей фамилии.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Опросный лист заполняется в специально оборудованном месте (кабинах или комнатах), в котором не допускается присутствие иных лиц, и опускается в ящик для голосования. В случае если голосующий не имеет возможности самостоятельно заполнить опросный лист, он вправе воспользоваться помощью другого лица, за исключением членов комиссии. Фамилия этого лица указывается в списке участников опроса рядом с подписью голосующего о получении опросного листа.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5. При голосовании участник опроса ставит любой знак в квадрате под словом «За» или «Против» в соответствии со своим волеизъявлением.</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6. Заполненные опросные листы опускаются участником опроса в ящик для голосования, который должен находиться в поле зрения членов комиссии. Число ящиков для голосования определяется комиссией.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7. В случае, если голосующий считает, что при заполнении опросного листа совершил ошибку, он вправе обратиться к члену комиссии, выдавшему опросный лист, с просьбой выдать ему новый опросный лист взамен испорченного. Член комиссии выдает голосующему новый опросный лист, делая при этом соответствующую отметку в списке участников опроса против фамилии соответствующего участника. Испорченный опросный лист погашается, о чем составляется акт.</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8. Вопрос о проведении голосования с применением переносных ящиков для голосования комиссия решает самостоятельно.</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9. Члены комиссии обеспечивают тайну голосования.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10. Член комиссии немедленно отстраняется от участия в ее работе, если он нарушает тайну голосования или пытается повлиять на волеизъ</w:t>
      </w:r>
      <w:r w:rsidRPr="00E971BE">
        <w:rPr>
          <w:rFonts w:ascii="Arial" w:hAnsi="Arial" w:cs="Arial"/>
          <w:sz w:val="24"/>
          <w:szCs w:val="24"/>
          <w:lang w:eastAsia="ru-RU"/>
        </w:rPr>
        <w:softHyphen/>
        <w:t>явление участника опроса. Решение об этом принимается комиссией.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bCs/>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10. Поименное голосование при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xml:space="preserve">1. При поименном голосовании на участке опроса голосующий по предъявлении паспорта или другого документа, удостоверяющего его личность и место </w:t>
      </w:r>
      <w:r w:rsidRPr="00E971BE">
        <w:rPr>
          <w:rFonts w:ascii="Arial" w:hAnsi="Arial" w:cs="Arial"/>
          <w:sz w:val="24"/>
          <w:szCs w:val="24"/>
          <w:lang w:eastAsia="ru-RU"/>
        </w:rPr>
        <w:lastRenderedPageBreak/>
        <w:t>жительства, в опросном списке против своей фамилии ставит знак «плюс» или любой другой знак в графе, соответствующей его волеизъявлению, и расписывается. Он сам или по его просьбе член комиссии ставит в следующей графе дату голосования.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Поименное голосование может проводиться по опросным листам на участках голосования либо по месту жительства участников опроса. Голосующий записывает в опросный лист свою фамилию, имя и отчество, адрес, ставит знак «плюс» или любой другой знак в квадрате под словом «За» или «Против» в соответствии со своим волеизъявлении и здесь же расписывается. В опросном листе указывается также дата голосования. По просьбе голосующего эти сведения может внести в опросный лист член комиссии, но ставит знак в соответствующем квадрате и расписывается сам голосующий.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bCs/>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11. Голосование на собраниях жителей</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Комиссия вправе провести собрание участников опроса для проведения голосования по вопросу (вопросам), вынесенному (вынесенным) на опрос. Регистрация участников собрания проводится по списку участников опроса. Открывают и ведут собрание представители комиссии в количестве не менее трех человек. На собрании допускаются выступления инициаторов, заинтересованных сторон по вопросу (вопросам), вынесенному (вынесенным) на опрос, их ответы на вопросы граждан, однако обсуждение не проводится.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Голосование на собрании проводится по каждому вопросу отдельно «За» и отдельно «Против». В голосовании участвуют только участники опроса, внесенные в список и зарегистрированные на собрании. Результаты голосования заносятся в протокол, который подписывается всеми членами комиссии, присутствующими на собрании.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Собрание правомочно, если в нем приняло участие более 50 процентов жителей, имеющих право на участие в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12. Установление результатов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Комиссия устанавливает итоги опроса путем обработки полученных данных и составляет протокол по форме, установленной настоящим Положением (приложение № 3).</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В протоколе в обязательном порядке указываются: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а) номер экземпляра протокола;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б) дата составления протокола;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в) сроки проведения опроса: дата начала и окончания;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г) территория, на которой производится опрос (если опрос проводился на части территории поселения обязательно указываются наименования населенных пунктов, микрорайонов, улиц, номера домов);</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д) формулировка вопроса (вопросов), выносимого (выносимых) на опрос;</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е) число граждан, имеющих право на участие в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ж) число граждан, принявших участие в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з) число опросных листов, признанных недействительными; число записей в опросном списке, оказавшихся недействительными;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и) одно из следующих решений: признание опроса состоявшимся; признание опроса несостоявшимся; признание опроса недействительным;</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й) число граждан, ответивших положительно на поставленный вопрос;</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к) число граждан, ответивших отрицательно на поставленный вопрос;</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л) результаты опроса (вопрос считается одобренным, если на него дали положительный ответ более половины участников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м) Ф.И.О., подписи председателя и секретаря комиссии.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lastRenderedPageBreak/>
        <w:t>3. Если опрос проводился по нескольким вопросам, то подсчет голосов и составление протокола по каждому вопросу производятся отдельно.</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4. Недействительными признаются опросные листы неустановленного образца, не имеющие отметок членов комиссии, а также листы, по которым невозможно достоверно установить волеизъявление участников опроса, а в случаях поименного голосования – опросные листы, не содержащие данных о голосовавшем лице или его подписи.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5. Комиссия признает опрос состоявшимся, если в нем приняло участие более половины граждан, внесенных в список участников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6. Комиссия признает опрос недействительным, если допущенные при проведении опроса нарушения не позволяют с достоверностью установить результаты волеизъявления граждан, принявших участие в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7. Комиссия признает опрос несостоявшимся в случае, если число граждан, принявших участие в опросе, меньше минимального числа граждан, установленного решением Совета депутатов поселения о назначении опроса, а также если количество действительных записей в опросном списке оказалось меньше чем 25% граждан, имеющих право на участие в опросе.</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8.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листами и опросными списками направляется в Совет депутатов, третий экземпляр направляется инициатору проведения опроса. Копии первого экземпляра могут быть представлены средствам массовой информации, местным общественным объединениям и органам территориального общественного самоуправления.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9. Член комиссии, не согласный с протоколом в целом или отдельным его положением, вправе приложить к протоколу особое мнение.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10. Комиссия и Совет депутатов обеспечивают сохранность документации по проведению опроса и неприкосновенность заполненных опросных листов и опросных списков до завершения опроса и установления его результатов.</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11. Материалы опроса хранятся в совете депутатов до окончания срока полномочий действующего Совета депутатов поселения, но не менее 6 месяцев, а затем уничтожаются по акту.</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13. Результаты опроса</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Результаты опроса подлежат опубликованию либо доводятся до участников опроса иным способом не позднее 10 дней со дня окончания голосования.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2. Результаты опроса носят рекомендательный характер и учитываются органами местного самоуправления поселения при разработке правовых актов, а также в разъяснительной работе среди населения.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3. В случае принятия органами местного самоуправления и должностными лицами местного самоуправления поселения решения, противоречащего результатам опроса, указанные органы обязаны после принятия решения довести через средства массовой информации до населения причины принятия такого решения.</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bCs/>
          <w:sz w:val="24"/>
          <w:szCs w:val="24"/>
          <w:lang w:eastAsia="ru-RU"/>
        </w:rPr>
        <w:t> </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Статья 14. Защита информации</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t>1. С целью обеспечения защиты прав и свобод человека и гражданина при обработке персональных данных участников опроса, к защите обрабатываемых персональных данных предъявляются требования, предусмотренные Федеральным законом от 27.07.2006 № 152-ФЗ «О персональных данных».</w:t>
      </w:r>
    </w:p>
    <w:p w:rsidR="00B85CC1" w:rsidRPr="00E971BE"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lastRenderedPageBreak/>
        <w:t>2. Сведения об участниках опроса носят конфиденциальный характер.</w:t>
      </w:r>
    </w:p>
    <w:p w:rsidR="00B85CC1" w:rsidRPr="005D6BB8" w:rsidRDefault="00B85CC1" w:rsidP="00B85CC1">
      <w:pPr>
        <w:pStyle w:val="a6"/>
        <w:jc w:val="both"/>
        <w:rPr>
          <w:rFonts w:ascii="Arial" w:hAnsi="Arial" w:cs="Arial"/>
          <w:sz w:val="24"/>
          <w:szCs w:val="24"/>
          <w:lang w:eastAsia="ru-RU"/>
        </w:rPr>
      </w:pPr>
      <w:r w:rsidRPr="00E971BE">
        <w:rPr>
          <w:rFonts w:ascii="Arial" w:hAnsi="Arial" w:cs="Arial"/>
          <w:sz w:val="24"/>
          <w:szCs w:val="24"/>
          <w:lang w:eastAsia="ru-RU"/>
        </w:rPr>
        <w:br w:type="page"/>
      </w:r>
      <w:r w:rsidR="00584D50" w:rsidRPr="005D6BB8">
        <w:rPr>
          <w:rFonts w:ascii="Arial" w:hAnsi="Arial" w:cs="Arial"/>
          <w:sz w:val="24"/>
          <w:szCs w:val="24"/>
          <w:lang w:eastAsia="ru-RU"/>
        </w:rPr>
        <w:lastRenderedPageBreak/>
        <w:t xml:space="preserve">                                                                                            </w:t>
      </w:r>
      <w:r w:rsidRPr="005D6BB8">
        <w:rPr>
          <w:rFonts w:ascii="Arial" w:hAnsi="Arial" w:cs="Arial"/>
          <w:sz w:val="24"/>
          <w:szCs w:val="24"/>
          <w:lang w:eastAsia="ru-RU"/>
        </w:rPr>
        <w:t>Приложение №1</w:t>
      </w:r>
    </w:p>
    <w:p w:rsidR="00B85CC1" w:rsidRPr="005D6BB8" w:rsidRDefault="00B85CC1" w:rsidP="00B85CC1">
      <w:pPr>
        <w:pStyle w:val="a6"/>
        <w:jc w:val="both"/>
        <w:rPr>
          <w:rFonts w:ascii="Arial" w:hAnsi="Arial" w:cs="Arial"/>
          <w:bCs/>
          <w:sz w:val="24"/>
          <w:szCs w:val="24"/>
          <w:lang w:eastAsia="ru-RU"/>
        </w:rPr>
      </w:pPr>
      <w:r w:rsidRPr="005D6BB8">
        <w:rPr>
          <w:rFonts w:ascii="Arial" w:hAnsi="Arial" w:cs="Arial"/>
          <w:sz w:val="24"/>
          <w:szCs w:val="24"/>
          <w:lang w:eastAsia="ru-RU"/>
        </w:rPr>
        <w:t>к Положению «О</w:t>
      </w:r>
      <w:r w:rsidRPr="005D6BB8">
        <w:rPr>
          <w:rFonts w:ascii="Arial" w:hAnsi="Arial" w:cs="Arial"/>
          <w:bCs/>
          <w:sz w:val="24"/>
          <w:szCs w:val="24"/>
          <w:lang w:eastAsia="ru-RU"/>
        </w:rPr>
        <w:t xml:space="preserve"> порядке назначения и проведения</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 xml:space="preserve">опроса граждан на территории </w:t>
      </w:r>
      <w:r w:rsidRPr="005D6BB8">
        <w:rPr>
          <w:rFonts w:ascii="Arial" w:hAnsi="Arial" w:cs="Arial"/>
          <w:sz w:val="24"/>
          <w:szCs w:val="24"/>
          <w:lang w:eastAsia="ru-RU"/>
        </w:rPr>
        <w:t xml:space="preserve">муниципального образования </w:t>
      </w:r>
    </w:p>
    <w:p w:rsidR="00B85CC1" w:rsidRPr="005D6BB8" w:rsidRDefault="007F4DE9" w:rsidP="00B85CC1">
      <w:pPr>
        <w:pStyle w:val="a6"/>
        <w:jc w:val="both"/>
        <w:rPr>
          <w:rFonts w:ascii="Arial" w:hAnsi="Arial" w:cs="Arial"/>
          <w:sz w:val="24"/>
          <w:szCs w:val="24"/>
          <w:lang w:eastAsia="ru-RU"/>
        </w:rPr>
      </w:pPr>
      <w:r w:rsidRPr="005D6BB8">
        <w:rPr>
          <w:rFonts w:ascii="Arial" w:hAnsi="Arial" w:cs="Arial"/>
          <w:sz w:val="24"/>
          <w:szCs w:val="24"/>
          <w:lang w:eastAsia="ru-RU"/>
        </w:rPr>
        <w:t>Советский</w:t>
      </w:r>
      <w:r w:rsidR="00584D50" w:rsidRPr="005D6BB8">
        <w:rPr>
          <w:rFonts w:ascii="Arial" w:hAnsi="Arial" w:cs="Arial"/>
          <w:sz w:val="24"/>
          <w:szCs w:val="24"/>
          <w:lang w:eastAsia="ru-RU"/>
        </w:rPr>
        <w:t xml:space="preserve"> </w:t>
      </w:r>
      <w:r w:rsidR="00B85CC1" w:rsidRPr="005D6BB8">
        <w:rPr>
          <w:rFonts w:ascii="Arial" w:hAnsi="Arial" w:cs="Arial"/>
          <w:sz w:val="24"/>
          <w:szCs w:val="24"/>
          <w:lang w:eastAsia="ru-RU"/>
        </w:rPr>
        <w:t>сельсовет Первомайского района Оренбургской области»</w:t>
      </w:r>
    </w:p>
    <w:p w:rsidR="00B85CC1" w:rsidRPr="005D6BB8" w:rsidRDefault="00B85CC1" w:rsidP="00B85CC1">
      <w:pPr>
        <w:pStyle w:val="a6"/>
        <w:jc w:val="both"/>
        <w:rPr>
          <w:rFonts w:ascii="Arial" w:hAnsi="Arial" w:cs="Arial"/>
          <w:sz w:val="24"/>
          <w:szCs w:val="24"/>
          <w:lang w:eastAsia="ru-RU"/>
        </w:rPr>
      </w:pPr>
    </w:p>
    <w:p w:rsidR="00B85CC1" w:rsidRPr="005D6BB8" w:rsidRDefault="00B85CC1" w:rsidP="00B85CC1">
      <w:pPr>
        <w:pStyle w:val="a6"/>
        <w:jc w:val="both"/>
        <w:rPr>
          <w:rFonts w:ascii="Arial" w:hAnsi="Arial" w:cs="Arial"/>
          <w:sz w:val="24"/>
          <w:szCs w:val="24"/>
          <w:lang w:eastAsia="ru-RU"/>
        </w:rPr>
      </w:pPr>
    </w:p>
    <w:p w:rsidR="00B85CC1" w:rsidRPr="005D6BB8" w:rsidRDefault="00584D50" w:rsidP="00B85CC1">
      <w:pPr>
        <w:pStyle w:val="a6"/>
        <w:jc w:val="both"/>
        <w:rPr>
          <w:rFonts w:ascii="Arial" w:hAnsi="Arial" w:cs="Arial"/>
          <w:sz w:val="24"/>
          <w:szCs w:val="24"/>
          <w:lang w:eastAsia="ru-RU"/>
        </w:rPr>
      </w:pPr>
      <w:r w:rsidRPr="005D6BB8">
        <w:rPr>
          <w:rFonts w:ascii="Arial" w:hAnsi="Arial" w:cs="Arial"/>
          <w:bCs/>
          <w:sz w:val="24"/>
          <w:szCs w:val="24"/>
          <w:lang w:eastAsia="ru-RU"/>
        </w:rPr>
        <w:t xml:space="preserve">                                                   </w:t>
      </w:r>
      <w:r w:rsidR="00B85CC1" w:rsidRPr="005D6BB8">
        <w:rPr>
          <w:rFonts w:ascii="Arial" w:hAnsi="Arial" w:cs="Arial"/>
          <w:bCs/>
          <w:sz w:val="24"/>
          <w:szCs w:val="24"/>
          <w:lang w:eastAsia="ru-RU"/>
        </w:rPr>
        <w:t>ОПРОСНЫЙ ЛИСТ</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 xml:space="preserve">волеизъявления жителя </w:t>
      </w:r>
      <w:r w:rsidRPr="005D6BB8">
        <w:rPr>
          <w:rFonts w:ascii="Arial" w:hAnsi="Arial" w:cs="Arial"/>
          <w:sz w:val="24"/>
          <w:szCs w:val="24"/>
          <w:lang w:eastAsia="ru-RU"/>
        </w:rPr>
        <w:t>муниципального образования</w:t>
      </w:r>
    </w:p>
    <w:p w:rsidR="00B85CC1" w:rsidRPr="005D6BB8" w:rsidRDefault="007F4DE9" w:rsidP="00B85CC1">
      <w:pPr>
        <w:pStyle w:val="a6"/>
        <w:jc w:val="both"/>
        <w:rPr>
          <w:rFonts w:ascii="Arial" w:hAnsi="Arial" w:cs="Arial"/>
          <w:sz w:val="24"/>
          <w:szCs w:val="24"/>
          <w:lang w:eastAsia="ru-RU"/>
        </w:rPr>
      </w:pPr>
      <w:r w:rsidRPr="005D6BB8">
        <w:rPr>
          <w:rFonts w:ascii="Arial" w:hAnsi="Arial" w:cs="Arial"/>
          <w:sz w:val="24"/>
          <w:szCs w:val="24"/>
          <w:lang w:eastAsia="ru-RU"/>
        </w:rPr>
        <w:t>Советский</w:t>
      </w:r>
      <w:r w:rsidR="00584D50" w:rsidRPr="005D6BB8">
        <w:rPr>
          <w:rFonts w:ascii="Arial" w:hAnsi="Arial" w:cs="Arial"/>
          <w:sz w:val="24"/>
          <w:szCs w:val="24"/>
          <w:lang w:eastAsia="ru-RU"/>
        </w:rPr>
        <w:t xml:space="preserve"> </w:t>
      </w:r>
      <w:r w:rsidR="00B85CC1" w:rsidRPr="005D6BB8">
        <w:rPr>
          <w:rFonts w:ascii="Arial" w:hAnsi="Arial" w:cs="Arial"/>
          <w:sz w:val="24"/>
          <w:szCs w:val="24"/>
          <w:lang w:eastAsia="ru-RU"/>
        </w:rPr>
        <w:t>сельсовет Первомайского района Оренбургской области</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Место проведения опроса 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(населенный пункт,  улица, дом и т.д.)</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Дата проведения опроса: 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Лицо, проводящее опрос 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                                        (Ф.И.О., данные паспорта или заменяющего  его документа, место жительства)</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Поставьте справа любой знак в квадрате, который соответствует Вашему варианту ответа на вопрос(ы):</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05"/>
        <w:gridCol w:w="952"/>
        <w:gridCol w:w="1104"/>
        <w:gridCol w:w="933"/>
        <w:gridCol w:w="779"/>
        <w:gridCol w:w="996"/>
        <w:gridCol w:w="567"/>
        <w:gridCol w:w="709"/>
        <w:gridCol w:w="850"/>
        <w:gridCol w:w="709"/>
        <w:gridCol w:w="581"/>
      </w:tblGrid>
      <w:tr w:rsidR="00B85CC1" w:rsidRPr="005D6BB8" w:rsidTr="007F4DE9">
        <w:trPr>
          <w:trHeight w:val="180"/>
          <w:tblCellSpacing w:w="0" w:type="dxa"/>
        </w:trPr>
        <w:tc>
          <w:tcPr>
            <w:tcW w:w="1205"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Фамилия,  </w:t>
            </w:r>
            <w:r w:rsidRPr="005D6BB8">
              <w:rPr>
                <w:rFonts w:ascii="Arial" w:hAnsi="Arial" w:cs="Arial"/>
                <w:sz w:val="24"/>
                <w:szCs w:val="24"/>
                <w:lang w:eastAsia="ru-RU"/>
              </w:rPr>
              <w:br/>
              <w:t>имя,   </w:t>
            </w:r>
            <w:r w:rsidRPr="005D6BB8">
              <w:rPr>
                <w:rFonts w:ascii="Arial" w:hAnsi="Arial" w:cs="Arial"/>
                <w:sz w:val="24"/>
                <w:szCs w:val="24"/>
                <w:lang w:eastAsia="ru-RU"/>
              </w:rPr>
              <w:br/>
              <w:t xml:space="preserve">отчество  </w:t>
            </w:r>
            <w:r w:rsidRPr="005D6BB8">
              <w:rPr>
                <w:rFonts w:ascii="Arial" w:hAnsi="Arial" w:cs="Arial"/>
                <w:sz w:val="24"/>
                <w:szCs w:val="24"/>
                <w:lang w:eastAsia="ru-RU"/>
              </w:rPr>
              <w:br/>
              <w:t>(полностью)</w:t>
            </w:r>
          </w:p>
        </w:tc>
        <w:tc>
          <w:tcPr>
            <w:tcW w:w="952"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Год  </w:t>
            </w:r>
            <w:r w:rsidRPr="005D6BB8">
              <w:rPr>
                <w:rFonts w:ascii="Arial" w:hAnsi="Arial" w:cs="Arial"/>
                <w:sz w:val="24"/>
                <w:szCs w:val="24"/>
                <w:lang w:eastAsia="ru-RU"/>
              </w:rPr>
              <w:br/>
              <w:t>рождения</w:t>
            </w:r>
          </w:p>
        </w:tc>
        <w:tc>
          <w:tcPr>
            <w:tcW w:w="1104"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Адрес   </w:t>
            </w:r>
            <w:r w:rsidRPr="005D6BB8">
              <w:rPr>
                <w:rFonts w:ascii="Arial" w:hAnsi="Arial" w:cs="Arial"/>
                <w:sz w:val="24"/>
                <w:szCs w:val="24"/>
                <w:lang w:eastAsia="ru-RU"/>
              </w:rPr>
              <w:br/>
              <w:t xml:space="preserve">места   </w:t>
            </w:r>
            <w:r w:rsidRPr="005D6BB8">
              <w:rPr>
                <w:rFonts w:ascii="Arial" w:hAnsi="Arial" w:cs="Arial"/>
                <w:sz w:val="24"/>
                <w:szCs w:val="24"/>
                <w:lang w:eastAsia="ru-RU"/>
              </w:rPr>
              <w:br/>
              <w:t>жительства</w:t>
            </w:r>
          </w:p>
        </w:tc>
        <w:tc>
          <w:tcPr>
            <w:tcW w:w="933"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Серия, номер  </w:t>
            </w:r>
            <w:r w:rsidRPr="005D6BB8">
              <w:rPr>
                <w:rFonts w:ascii="Arial" w:hAnsi="Arial" w:cs="Arial"/>
                <w:sz w:val="24"/>
                <w:szCs w:val="24"/>
                <w:lang w:eastAsia="ru-RU"/>
              </w:rPr>
              <w:br/>
              <w:t>паспорта,</w:t>
            </w:r>
            <w:r w:rsidRPr="005D6BB8">
              <w:rPr>
                <w:rFonts w:ascii="Arial" w:hAnsi="Arial" w:cs="Arial"/>
                <w:sz w:val="24"/>
                <w:szCs w:val="24"/>
                <w:lang w:eastAsia="ru-RU"/>
              </w:rPr>
              <w:br/>
              <w:t xml:space="preserve">кем и когда  </w:t>
            </w:r>
            <w:r w:rsidRPr="005D6BB8">
              <w:rPr>
                <w:rFonts w:ascii="Arial" w:hAnsi="Arial" w:cs="Arial"/>
                <w:sz w:val="24"/>
                <w:szCs w:val="24"/>
                <w:lang w:eastAsia="ru-RU"/>
              </w:rPr>
              <w:br/>
              <w:t>выдан</w:t>
            </w:r>
          </w:p>
        </w:tc>
        <w:tc>
          <w:tcPr>
            <w:tcW w:w="779"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вопроса</w:t>
            </w:r>
          </w:p>
        </w:tc>
        <w:tc>
          <w:tcPr>
            <w:tcW w:w="996"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Наименование вопроса(ов)</w:t>
            </w:r>
          </w:p>
        </w:tc>
        <w:tc>
          <w:tcPr>
            <w:tcW w:w="1276" w:type="dxa"/>
            <w:gridSpan w:val="2"/>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Варианты     </w:t>
            </w:r>
            <w:r w:rsidRPr="005D6BB8">
              <w:rPr>
                <w:rFonts w:ascii="Arial" w:hAnsi="Arial" w:cs="Arial"/>
                <w:sz w:val="24"/>
                <w:szCs w:val="24"/>
                <w:lang w:eastAsia="ru-RU"/>
              </w:rPr>
              <w:br/>
              <w:t>ответа</w:t>
            </w:r>
          </w:p>
        </w:tc>
        <w:tc>
          <w:tcPr>
            <w:tcW w:w="85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Подпись</w:t>
            </w:r>
          </w:p>
        </w:tc>
        <w:tc>
          <w:tcPr>
            <w:tcW w:w="709"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Дата  </w:t>
            </w:r>
            <w:r w:rsidRPr="005D6BB8">
              <w:rPr>
                <w:rFonts w:ascii="Arial" w:hAnsi="Arial" w:cs="Arial"/>
                <w:sz w:val="24"/>
                <w:szCs w:val="24"/>
                <w:lang w:eastAsia="ru-RU"/>
              </w:rPr>
              <w:br/>
              <w:t>внесения</w:t>
            </w:r>
            <w:r w:rsidRPr="005D6BB8">
              <w:rPr>
                <w:rFonts w:ascii="Arial" w:hAnsi="Arial" w:cs="Arial"/>
                <w:sz w:val="24"/>
                <w:szCs w:val="24"/>
                <w:lang w:eastAsia="ru-RU"/>
              </w:rPr>
              <w:br/>
              <w:t>подписи</w:t>
            </w:r>
          </w:p>
        </w:tc>
        <w:tc>
          <w:tcPr>
            <w:tcW w:w="581"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1205" w:type="dxa"/>
            <w:vMerge/>
            <w:vAlign w:val="center"/>
          </w:tcPr>
          <w:p w:rsidR="00B85CC1" w:rsidRPr="005D6BB8" w:rsidRDefault="00B85CC1" w:rsidP="00B85CC1">
            <w:pPr>
              <w:pStyle w:val="a6"/>
              <w:jc w:val="both"/>
              <w:rPr>
                <w:rFonts w:ascii="Arial" w:hAnsi="Arial" w:cs="Arial"/>
                <w:sz w:val="24"/>
                <w:szCs w:val="24"/>
                <w:lang w:eastAsia="ru-RU"/>
              </w:rPr>
            </w:pPr>
          </w:p>
        </w:tc>
        <w:tc>
          <w:tcPr>
            <w:tcW w:w="952" w:type="dxa"/>
            <w:vMerge/>
            <w:vAlign w:val="center"/>
          </w:tcPr>
          <w:p w:rsidR="00B85CC1" w:rsidRPr="005D6BB8" w:rsidRDefault="00B85CC1" w:rsidP="00B85CC1">
            <w:pPr>
              <w:pStyle w:val="a6"/>
              <w:jc w:val="both"/>
              <w:rPr>
                <w:rFonts w:ascii="Arial" w:hAnsi="Arial" w:cs="Arial"/>
                <w:sz w:val="24"/>
                <w:szCs w:val="24"/>
                <w:lang w:eastAsia="ru-RU"/>
              </w:rPr>
            </w:pPr>
          </w:p>
        </w:tc>
        <w:tc>
          <w:tcPr>
            <w:tcW w:w="1104" w:type="dxa"/>
            <w:vMerge/>
            <w:vAlign w:val="center"/>
          </w:tcPr>
          <w:p w:rsidR="00B85CC1" w:rsidRPr="005D6BB8" w:rsidRDefault="00B85CC1" w:rsidP="00B85CC1">
            <w:pPr>
              <w:pStyle w:val="a6"/>
              <w:jc w:val="both"/>
              <w:rPr>
                <w:rFonts w:ascii="Arial" w:hAnsi="Arial" w:cs="Arial"/>
                <w:sz w:val="24"/>
                <w:szCs w:val="24"/>
                <w:lang w:eastAsia="ru-RU"/>
              </w:rPr>
            </w:pPr>
          </w:p>
        </w:tc>
        <w:tc>
          <w:tcPr>
            <w:tcW w:w="933" w:type="dxa"/>
            <w:vMerge/>
            <w:vAlign w:val="center"/>
          </w:tcPr>
          <w:p w:rsidR="00B85CC1" w:rsidRPr="005D6BB8" w:rsidRDefault="00B85CC1" w:rsidP="00B85CC1">
            <w:pPr>
              <w:pStyle w:val="a6"/>
              <w:jc w:val="both"/>
              <w:rPr>
                <w:rFonts w:ascii="Arial" w:hAnsi="Arial" w:cs="Arial"/>
                <w:sz w:val="24"/>
                <w:szCs w:val="24"/>
                <w:lang w:eastAsia="ru-RU"/>
              </w:rPr>
            </w:pPr>
          </w:p>
        </w:tc>
        <w:tc>
          <w:tcPr>
            <w:tcW w:w="779" w:type="dxa"/>
            <w:vMerge/>
            <w:vAlign w:val="center"/>
          </w:tcPr>
          <w:p w:rsidR="00B85CC1" w:rsidRPr="005D6BB8" w:rsidRDefault="00B85CC1" w:rsidP="00B85CC1">
            <w:pPr>
              <w:pStyle w:val="a6"/>
              <w:jc w:val="both"/>
              <w:rPr>
                <w:rFonts w:ascii="Arial" w:hAnsi="Arial" w:cs="Arial"/>
                <w:sz w:val="24"/>
                <w:szCs w:val="24"/>
                <w:lang w:eastAsia="ru-RU"/>
              </w:rPr>
            </w:pPr>
          </w:p>
        </w:tc>
        <w:tc>
          <w:tcPr>
            <w:tcW w:w="996" w:type="dxa"/>
            <w:vMerge/>
            <w:vAlign w:val="center"/>
          </w:tcPr>
          <w:p w:rsidR="00B85CC1" w:rsidRPr="005D6BB8" w:rsidRDefault="00B85CC1" w:rsidP="00B85CC1">
            <w:pPr>
              <w:pStyle w:val="a6"/>
              <w:jc w:val="both"/>
              <w:rPr>
                <w:rFonts w:ascii="Arial" w:hAnsi="Arial" w:cs="Arial"/>
                <w:sz w:val="24"/>
                <w:szCs w:val="24"/>
                <w:lang w:eastAsia="ru-RU"/>
              </w:rPr>
            </w:pPr>
          </w:p>
        </w:tc>
        <w:tc>
          <w:tcPr>
            <w:tcW w:w="1276" w:type="dxa"/>
            <w:gridSpan w:val="2"/>
            <w:vMerge/>
            <w:vAlign w:val="center"/>
          </w:tcPr>
          <w:p w:rsidR="00B85CC1" w:rsidRPr="005D6BB8" w:rsidRDefault="00B85CC1" w:rsidP="00B85CC1">
            <w:pPr>
              <w:pStyle w:val="a6"/>
              <w:jc w:val="both"/>
              <w:rPr>
                <w:rFonts w:ascii="Arial" w:hAnsi="Arial" w:cs="Arial"/>
                <w:sz w:val="24"/>
                <w:szCs w:val="24"/>
                <w:lang w:eastAsia="ru-RU"/>
              </w:rPr>
            </w:pPr>
          </w:p>
        </w:tc>
        <w:tc>
          <w:tcPr>
            <w:tcW w:w="850" w:type="dxa"/>
            <w:vMerge/>
            <w:vAlign w:val="center"/>
          </w:tcPr>
          <w:p w:rsidR="00B85CC1" w:rsidRPr="005D6BB8" w:rsidRDefault="00B85CC1" w:rsidP="00B85CC1">
            <w:pPr>
              <w:pStyle w:val="a6"/>
              <w:jc w:val="both"/>
              <w:rPr>
                <w:rFonts w:ascii="Arial" w:hAnsi="Arial" w:cs="Arial"/>
                <w:sz w:val="24"/>
                <w:szCs w:val="24"/>
                <w:lang w:eastAsia="ru-RU"/>
              </w:rPr>
            </w:pPr>
          </w:p>
        </w:tc>
        <w:tc>
          <w:tcPr>
            <w:tcW w:w="709" w:type="dxa"/>
            <w:vMerge/>
            <w:vAlign w:val="center"/>
          </w:tcPr>
          <w:p w:rsidR="00B85CC1" w:rsidRPr="005D6BB8" w:rsidRDefault="00B85CC1" w:rsidP="00B85CC1">
            <w:pPr>
              <w:pStyle w:val="a6"/>
              <w:jc w:val="both"/>
              <w:rPr>
                <w:rFonts w:ascii="Arial" w:hAnsi="Arial" w:cs="Arial"/>
                <w:sz w:val="24"/>
                <w:szCs w:val="24"/>
                <w:lang w:eastAsia="ru-RU"/>
              </w:rPr>
            </w:pPr>
          </w:p>
        </w:tc>
        <w:tc>
          <w:tcPr>
            <w:tcW w:w="581"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1205" w:type="dxa"/>
            <w:vMerge/>
            <w:vAlign w:val="center"/>
          </w:tcPr>
          <w:p w:rsidR="00B85CC1" w:rsidRPr="005D6BB8" w:rsidRDefault="00B85CC1" w:rsidP="00B85CC1">
            <w:pPr>
              <w:pStyle w:val="a6"/>
              <w:jc w:val="both"/>
              <w:rPr>
                <w:rFonts w:ascii="Arial" w:hAnsi="Arial" w:cs="Arial"/>
                <w:sz w:val="24"/>
                <w:szCs w:val="24"/>
                <w:lang w:eastAsia="ru-RU"/>
              </w:rPr>
            </w:pPr>
          </w:p>
        </w:tc>
        <w:tc>
          <w:tcPr>
            <w:tcW w:w="952" w:type="dxa"/>
            <w:vMerge/>
            <w:vAlign w:val="center"/>
          </w:tcPr>
          <w:p w:rsidR="00B85CC1" w:rsidRPr="005D6BB8" w:rsidRDefault="00B85CC1" w:rsidP="00B85CC1">
            <w:pPr>
              <w:pStyle w:val="a6"/>
              <w:jc w:val="both"/>
              <w:rPr>
                <w:rFonts w:ascii="Arial" w:hAnsi="Arial" w:cs="Arial"/>
                <w:sz w:val="24"/>
                <w:szCs w:val="24"/>
                <w:lang w:eastAsia="ru-RU"/>
              </w:rPr>
            </w:pPr>
          </w:p>
        </w:tc>
        <w:tc>
          <w:tcPr>
            <w:tcW w:w="1104" w:type="dxa"/>
            <w:vMerge/>
            <w:vAlign w:val="center"/>
          </w:tcPr>
          <w:p w:rsidR="00B85CC1" w:rsidRPr="005D6BB8" w:rsidRDefault="00B85CC1" w:rsidP="00B85CC1">
            <w:pPr>
              <w:pStyle w:val="a6"/>
              <w:jc w:val="both"/>
              <w:rPr>
                <w:rFonts w:ascii="Arial" w:hAnsi="Arial" w:cs="Arial"/>
                <w:sz w:val="24"/>
                <w:szCs w:val="24"/>
                <w:lang w:eastAsia="ru-RU"/>
              </w:rPr>
            </w:pPr>
          </w:p>
        </w:tc>
        <w:tc>
          <w:tcPr>
            <w:tcW w:w="933" w:type="dxa"/>
            <w:vMerge/>
            <w:vAlign w:val="center"/>
          </w:tcPr>
          <w:p w:rsidR="00B85CC1" w:rsidRPr="005D6BB8" w:rsidRDefault="00B85CC1" w:rsidP="00B85CC1">
            <w:pPr>
              <w:pStyle w:val="a6"/>
              <w:jc w:val="both"/>
              <w:rPr>
                <w:rFonts w:ascii="Arial" w:hAnsi="Arial" w:cs="Arial"/>
                <w:sz w:val="24"/>
                <w:szCs w:val="24"/>
                <w:lang w:eastAsia="ru-RU"/>
              </w:rPr>
            </w:pPr>
          </w:p>
        </w:tc>
        <w:tc>
          <w:tcPr>
            <w:tcW w:w="779" w:type="dxa"/>
            <w:vMerge/>
            <w:vAlign w:val="center"/>
          </w:tcPr>
          <w:p w:rsidR="00B85CC1" w:rsidRPr="005D6BB8" w:rsidRDefault="00B85CC1" w:rsidP="00B85CC1">
            <w:pPr>
              <w:pStyle w:val="a6"/>
              <w:jc w:val="both"/>
              <w:rPr>
                <w:rFonts w:ascii="Arial" w:hAnsi="Arial" w:cs="Arial"/>
                <w:sz w:val="24"/>
                <w:szCs w:val="24"/>
                <w:lang w:eastAsia="ru-RU"/>
              </w:rPr>
            </w:pPr>
          </w:p>
        </w:tc>
        <w:tc>
          <w:tcPr>
            <w:tcW w:w="996" w:type="dxa"/>
            <w:vMerge/>
            <w:vAlign w:val="center"/>
          </w:tcPr>
          <w:p w:rsidR="00B85CC1" w:rsidRPr="005D6BB8" w:rsidRDefault="00B85CC1" w:rsidP="00B85CC1">
            <w:pPr>
              <w:pStyle w:val="a6"/>
              <w:jc w:val="both"/>
              <w:rPr>
                <w:rFonts w:ascii="Arial" w:hAnsi="Arial" w:cs="Arial"/>
                <w:sz w:val="24"/>
                <w:szCs w:val="24"/>
                <w:lang w:eastAsia="ru-RU"/>
              </w:rPr>
            </w:pPr>
          </w:p>
        </w:tc>
        <w:tc>
          <w:tcPr>
            <w:tcW w:w="1276" w:type="dxa"/>
            <w:gridSpan w:val="2"/>
            <w:vMerge/>
            <w:vAlign w:val="center"/>
          </w:tcPr>
          <w:p w:rsidR="00B85CC1" w:rsidRPr="005D6BB8" w:rsidRDefault="00B85CC1" w:rsidP="00B85CC1">
            <w:pPr>
              <w:pStyle w:val="a6"/>
              <w:jc w:val="both"/>
              <w:rPr>
                <w:rFonts w:ascii="Arial" w:hAnsi="Arial" w:cs="Arial"/>
                <w:sz w:val="24"/>
                <w:szCs w:val="24"/>
                <w:lang w:eastAsia="ru-RU"/>
              </w:rPr>
            </w:pPr>
          </w:p>
        </w:tc>
        <w:tc>
          <w:tcPr>
            <w:tcW w:w="850" w:type="dxa"/>
            <w:vMerge/>
            <w:vAlign w:val="center"/>
          </w:tcPr>
          <w:p w:rsidR="00B85CC1" w:rsidRPr="005D6BB8" w:rsidRDefault="00B85CC1" w:rsidP="00B85CC1">
            <w:pPr>
              <w:pStyle w:val="a6"/>
              <w:jc w:val="both"/>
              <w:rPr>
                <w:rFonts w:ascii="Arial" w:hAnsi="Arial" w:cs="Arial"/>
                <w:sz w:val="24"/>
                <w:szCs w:val="24"/>
                <w:lang w:eastAsia="ru-RU"/>
              </w:rPr>
            </w:pPr>
          </w:p>
        </w:tc>
        <w:tc>
          <w:tcPr>
            <w:tcW w:w="709" w:type="dxa"/>
            <w:vMerge/>
            <w:vAlign w:val="center"/>
          </w:tcPr>
          <w:p w:rsidR="00B85CC1" w:rsidRPr="005D6BB8" w:rsidRDefault="00B85CC1" w:rsidP="00B85CC1">
            <w:pPr>
              <w:pStyle w:val="a6"/>
              <w:jc w:val="both"/>
              <w:rPr>
                <w:rFonts w:ascii="Arial" w:hAnsi="Arial" w:cs="Arial"/>
                <w:sz w:val="24"/>
                <w:szCs w:val="24"/>
                <w:lang w:eastAsia="ru-RU"/>
              </w:rPr>
            </w:pPr>
          </w:p>
        </w:tc>
        <w:tc>
          <w:tcPr>
            <w:tcW w:w="581"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270"/>
          <w:tblCellSpacing w:w="0" w:type="dxa"/>
        </w:trPr>
        <w:tc>
          <w:tcPr>
            <w:tcW w:w="1205" w:type="dxa"/>
            <w:vMerge/>
            <w:vAlign w:val="center"/>
          </w:tcPr>
          <w:p w:rsidR="00B85CC1" w:rsidRPr="005D6BB8" w:rsidRDefault="00B85CC1" w:rsidP="00B85CC1">
            <w:pPr>
              <w:pStyle w:val="a6"/>
              <w:jc w:val="both"/>
              <w:rPr>
                <w:rFonts w:ascii="Arial" w:hAnsi="Arial" w:cs="Arial"/>
                <w:sz w:val="24"/>
                <w:szCs w:val="24"/>
                <w:lang w:eastAsia="ru-RU"/>
              </w:rPr>
            </w:pPr>
          </w:p>
        </w:tc>
        <w:tc>
          <w:tcPr>
            <w:tcW w:w="952" w:type="dxa"/>
            <w:vMerge/>
            <w:vAlign w:val="center"/>
          </w:tcPr>
          <w:p w:rsidR="00B85CC1" w:rsidRPr="005D6BB8" w:rsidRDefault="00B85CC1" w:rsidP="00B85CC1">
            <w:pPr>
              <w:pStyle w:val="a6"/>
              <w:jc w:val="both"/>
              <w:rPr>
                <w:rFonts w:ascii="Arial" w:hAnsi="Arial" w:cs="Arial"/>
                <w:sz w:val="24"/>
                <w:szCs w:val="24"/>
                <w:lang w:eastAsia="ru-RU"/>
              </w:rPr>
            </w:pPr>
          </w:p>
        </w:tc>
        <w:tc>
          <w:tcPr>
            <w:tcW w:w="1104" w:type="dxa"/>
            <w:vMerge/>
            <w:vAlign w:val="center"/>
          </w:tcPr>
          <w:p w:rsidR="00B85CC1" w:rsidRPr="005D6BB8" w:rsidRDefault="00B85CC1" w:rsidP="00B85CC1">
            <w:pPr>
              <w:pStyle w:val="a6"/>
              <w:jc w:val="both"/>
              <w:rPr>
                <w:rFonts w:ascii="Arial" w:hAnsi="Arial" w:cs="Arial"/>
                <w:sz w:val="24"/>
                <w:szCs w:val="24"/>
                <w:lang w:eastAsia="ru-RU"/>
              </w:rPr>
            </w:pPr>
          </w:p>
        </w:tc>
        <w:tc>
          <w:tcPr>
            <w:tcW w:w="933" w:type="dxa"/>
            <w:vMerge/>
            <w:vAlign w:val="center"/>
          </w:tcPr>
          <w:p w:rsidR="00B85CC1" w:rsidRPr="005D6BB8" w:rsidRDefault="00B85CC1" w:rsidP="00B85CC1">
            <w:pPr>
              <w:pStyle w:val="a6"/>
              <w:jc w:val="both"/>
              <w:rPr>
                <w:rFonts w:ascii="Arial" w:hAnsi="Arial" w:cs="Arial"/>
                <w:sz w:val="24"/>
                <w:szCs w:val="24"/>
                <w:lang w:eastAsia="ru-RU"/>
              </w:rPr>
            </w:pPr>
          </w:p>
        </w:tc>
        <w:tc>
          <w:tcPr>
            <w:tcW w:w="779" w:type="dxa"/>
            <w:vMerge/>
            <w:vAlign w:val="center"/>
          </w:tcPr>
          <w:p w:rsidR="00B85CC1" w:rsidRPr="005D6BB8" w:rsidRDefault="00B85CC1" w:rsidP="00B85CC1">
            <w:pPr>
              <w:pStyle w:val="a6"/>
              <w:jc w:val="both"/>
              <w:rPr>
                <w:rFonts w:ascii="Arial" w:hAnsi="Arial" w:cs="Arial"/>
                <w:sz w:val="24"/>
                <w:szCs w:val="24"/>
                <w:lang w:eastAsia="ru-RU"/>
              </w:rPr>
            </w:pPr>
          </w:p>
        </w:tc>
        <w:tc>
          <w:tcPr>
            <w:tcW w:w="996" w:type="dxa"/>
            <w:vMerge/>
            <w:vAlign w:val="center"/>
          </w:tcPr>
          <w:p w:rsidR="00B85CC1" w:rsidRPr="005D6BB8" w:rsidRDefault="00B85CC1" w:rsidP="00B85CC1">
            <w:pPr>
              <w:pStyle w:val="a6"/>
              <w:jc w:val="both"/>
              <w:rPr>
                <w:rFonts w:ascii="Arial" w:hAnsi="Arial" w:cs="Arial"/>
                <w:sz w:val="24"/>
                <w:szCs w:val="24"/>
                <w:lang w:eastAsia="ru-RU"/>
              </w:rPr>
            </w:pPr>
          </w:p>
        </w:tc>
        <w:tc>
          <w:tcPr>
            <w:tcW w:w="56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за</w:t>
            </w:r>
          </w:p>
        </w:tc>
        <w:tc>
          <w:tcPr>
            <w:tcW w:w="70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против</w:t>
            </w:r>
          </w:p>
        </w:tc>
        <w:tc>
          <w:tcPr>
            <w:tcW w:w="850" w:type="dxa"/>
            <w:vMerge/>
            <w:vAlign w:val="center"/>
          </w:tcPr>
          <w:p w:rsidR="00B85CC1" w:rsidRPr="005D6BB8" w:rsidRDefault="00B85CC1" w:rsidP="00B85CC1">
            <w:pPr>
              <w:pStyle w:val="a6"/>
              <w:jc w:val="both"/>
              <w:rPr>
                <w:rFonts w:ascii="Arial" w:hAnsi="Arial" w:cs="Arial"/>
                <w:sz w:val="24"/>
                <w:szCs w:val="24"/>
                <w:lang w:eastAsia="ru-RU"/>
              </w:rPr>
            </w:pPr>
          </w:p>
        </w:tc>
        <w:tc>
          <w:tcPr>
            <w:tcW w:w="709" w:type="dxa"/>
            <w:vMerge/>
            <w:vAlign w:val="center"/>
          </w:tcPr>
          <w:p w:rsidR="00B85CC1" w:rsidRPr="005D6BB8" w:rsidRDefault="00B85CC1" w:rsidP="00B85CC1">
            <w:pPr>
              <w:pStyle w:val="a6"/>
              <w:jc w:val="both"/>
              <w:rPr>
                <w:rFonts w:ascii="Arial" w:hAnsi="Arial" w:cs="Arial"/>
                <w:sz w:val="24"/>
                <w:szCs w:val="24"/>
                <w:lang w:eastAsia="ru-RU"/>
              </w:rPr>
            </w:pPr>
          </w:p>
        </w:tc>
        <w:tc>
          <w:tcPr>
            <w:tcW w:w="581"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1205"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952"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104"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933"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7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1.</w:t>
            </w:r>
          </w:p>
        </w:tc>
        <w:tc>
          <w:tcPr>
            <w:tcW w:w="996"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56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0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5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0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581"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1205" w:type="dxa"/>
            <w:vMerge/>
            <w:vAlign w:val="center"/>
          </w:tcPr>
          <w:p w:rsidR="00B85CC1" w:rsidRPr="005D6BB8" w:rsidRDefault="00B85CC1" w:rsidP="00B85CC1">
            <w:pPr>
              <w:pStyle w:val="a6"/>
              <w:jc w:val="both"/>
              <w:rPr>
                <w:rFonts w:ascii="Arial" w:hAnsi="Arial" w:cs="Arial"/>
                <w:sz w:val="24"/>
                <w:szCs w:val="24"/>
                <w:lang w:eastAsia="ru-RU"/>
              </w:rPr>
            </w:pPr>
          </w:p>
        </w:tc>
        <w:tc>
          <w:tcPr>
            <w:tcW w:w="952" w:type="dxa"/>
            <w:vMerge/>
            <w:vAlign w:val="center"/>
          </w:tcPr>
          <w:p w:rsidR="00B85CC1" w:rsidRPr="005D6BB8" w:rsidRDefault="00B85CC1" w:rsidP="00B85CC1">
            <w:pPr>
              <w:pStyle w:val="a6"/>
              <w:jc w:val="both"/>
              <w:rPr>
                <w:rFonts w:ascii="Arial" w:hAnsi="Arial" w:cs="Arial"/>
                <w:sz w:val="24"/>
                <w:szCs w:val="24"/>
                <w:lang w:eastAsia="ru-RU"/>
              </w:rPr>
            </w:pPr>
          </w:p>
        </w:tc>
        <w:tc>
          <w:tcPr>
            <w:tcW w:w="1104" w:type="dxa"/>
            <w:vMerge/>
            <w:vAlign w:val="center"/>
          </w:tcPr>
          <w:p w:rsidR="00B85CC1" w:rsidRPr="005D6BB8" w:rsidRDefault="00B85CC1" w:rsidP="00B85CC1">
            <w:pPr>
              <w:pStyle w:val="a6"/>
              <w:jc w:val="both"/>
              <w:rPr>
                <w:rFonts w:ascii="Arial" w:hAnsi="Arial" w:cs="Arial"/>
                <w:sz w:val="24"/>
                <w:szCs w:val="24"/>
                <w:lang w:eastAsia="ru-RU"/>
              </w:rPr>
            </w:pPr>
          </w:p>
        </w:tc>
        <w:tc>
          <w:tcPr>
            <w:tcW w:w="933" w:type="dxa"/>
            <w:vMerge/>
            <w:vAlign w:val="center"/>
          </w:tcPr>
          <w:p w:rsidR="00B85CC1" w:rsidRPr="005D6BB8" w:rsidRDefault="00B85CC1" w:rsidP="00B85CC1">
            <w:pPr>
              <w:pStyle w:val="a6"/>
              <w:jc w:val="both"/>
              <w:rPr>
                <w:rFonts w:ascii="Arial" w:hAnsi="Arial" w:cs="Arial"/>
                <w:sz w:val="24"/>
                <w:szCs w:val="24"/>
                <w:lang w:eastAsia="ru-RU"/>
              </w:rPr>
            </w:pPr>
          </w:p>
        </w:tc>
        <w:tc>
          <w:tcPr>
            <w:tcW w:w="77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2.</w:t>
            </w:r>
          </w:p>
        </w:tc>
        <w:tc>
          <w:tcPr>
            <w:tcW w:w="996"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56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0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5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0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581"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1205" w:type="dxa"/>
            <w:vMerge/>
            <w:vAlign w:val="center"/>
          </w:tcPr>
          <w:p w:rsidR="00B85CC1" w:rsidRPr="005D6BB8" w:rsidRDefault="00B85CC1" w:rsidP="00B85CC1">
            <w:pPr>
              <w:pStyle w:val="a6"/>
              <w:jc w:val="both"/>
              <w:rPr>
                <w:rFonts w:ascii="Arial" w:hAnsi="Arial" w:cs="Arial"/>
                <w:sz w:val="24"/>
                <w:szCs w:val="24"/>
                <w:lang w:eastAsia="ru-RU"/>
              </w:rPr>
            </w:pPr>
          </w:p>
        </w:tc>
        <w:tc>
          <w:tcPr>
            <w:tcW w:w="952" w:type="dxa"/>
            <w:vMerge/>
            <w:vAlign w:val="center"/>
          </w:tcPr>
          <w:p w:rsidR="00B85CC1" w:rsidRPr="005D6BB8" w:rsidRDefault="00B85CC1" w:rsidP="00B85CC1">
            <w:pPr>
              <w:pStyle w:val="a6"/>
              <w:jc w:val="both"/>
              <w:rPr>
                <w:rFonts w:ascii="Arial" w:hAnsi="Arial" w:cs="Arial"/>
                <w:sz w:val="24"/>
                <w:szCs w:val="24"/>
                <w:lang w:eastAsia="ru-RU"/>
              </w:rPr>
            </w:pPr>
          </w:p>
        </w:tc>
        <w:tc>
          <w:tcPr>
            <w:tcW w:w="1104" w:type="dxa"/>
            <w:vMerge/>
            <w:vAlign w:val="center"/>
          </w:tcPr>
          <w:p w:rsidR="00B85CC1" w:rsidRPr="005D6BB8" w:rsidRDefault="00B85CC1" w:rsidP="00B85CC1">
            <w:pPr>
              <w:pStyle w:val="a6"/>
              <w:jc w:val="both"/>
              <w:rPr>
                <w:rFonts w:ascii="Arial" w:hAnsi="Arial" w:cs="Arial"/>
                <w:sz w:val="24"/>
                <w:szCs w:val="24"/>
                <w:lang w:eastAsia="ru-RU"/>
              </w:rPr>
            </w:pPr>
          </w:p>
        </w:tc>
        <w:tc>
          <w:tcPr>
            <w:tcW w:w="933" w:type="dxa"/>
            <w:vMerge/>
            <w:vAlign w:val="center"/>
          </w:tcPr>
          <w:p w:rsidR="00B85CC1" w:rsidRPr="005D6BB8" w:rsidRDefault="00B85CC1" w:rsidP="00B85CC1">
            <w:pPr>
              <w:pStyle w:val="a6"/>
              <w:jc w:val="both"/>
              <w:rPr>
                <w:rFonts w:ascii="Arial" w:hAnsi="Arial" w:cs="Arial"/>
                <w:sz w:val="24"/>
                <w:szCs w:val="24"/>
                <w:lang w:eastAsia="ru-RU"/>
              </w:rPr>
            </w:pPr>
          </w:p>
        </w:tc>
        <w:tc>
          <w:tcPr>
            <w:tcW w:w="77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3.</w:t>
            </w:r>
          </w:p>
        </w:tc>
        <w:tc>
          <w:tcPr>
            <w:tcW w:w="996"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56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0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5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09"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581"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bl>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(Подпись и расшифровка подписи лица, проводившего опрос)</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Опросный лист признан действительным/недействительным (нужный вариант подчеркнуть)</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Подпись члена комиссии опроса граждан, принявшего  опросный лист</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lastRenderedPageBreak/>
        <w:t>_________________          ____________        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   (подпись)                                (дата)                       (Ф.И.О.)</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br w:type="page"/>
      </w:r>
      <w:r w:rsidR="00584D50" w:rsidRPr="005D6BB8">
        <w:rPr>
          <w:rFonts w:ascii="Arial" w:hAnsi="Arial" w:cs="Arial"/>
          <w:sz w:val="24"/>
          <w:szCs w:val="24"/>
          <w:lang w:eastAsia="ru-RU"/>
        </w:rPr>
        <w:lastRenderedPageBreak/>
        <w:t xml:space="preserve">                                                                                                 </w:t>
      </w:r>
      <w:r w:rsidRPr="005D6BB8">
        <w:rPr>
          <w:rFonts w:ascii="Arial" w:hAnsi="Arial" w:cs="Arial"/>
          <w:sz w:val="24"/>
          <w:szCs w:val="24"/>
          <w:lang w:eastAsia="ru-RU"/>
        </w:rPr>
        <w:t>Приложение №2</w:t>
      </w:r>
    </w:p>
    <w:p w:rsidR="00B85CC1" w:rsidRPr="005D6BB8" w:rsidRDefault="00B85CC1" w:rsidP="00B85CC1">
      <w:pPr>
        <w:pStyle w:val="a6"/>
        <w:jc w:val="both"/>
        <w:rPr>
          <w:rFonts w:ascii="Arial" w:hAnsi="Arial" w:cs="Arial"/>
          <w:bCs/>
          <w:sz w:val="24"/>
          <w:szCs w:val="24"/>
          <w:lang w:eastAsia="ru-RU"/>
        </w:rPr>
      </w:pPr>
      <w:r w:rsidRPr="005D6BB8">
        <w:rPr>
          <w:rFonts w:ascii="Arial" w:hAnsi="Arial" w:cs="Arial"/>
          <w:sz w:val="24"/>
          <w:szCs w:val="24"/>
          <w:lang w:eastAsia="ru-RU"/>
        </w:rPr>
        <w:t>к Положению «О</w:t>
      </w:r>
      <w:r w:rsidRPr="005D6BB8">
        <w:rPr>
          <w:rFonts w:ascii="Arial" w:hAnsi="Arial" w:cs="Arial"/>
          <w:bCs/>
          <w:sz w:val="24"/>
          <w:szCs w:val="24"/>
          <w:lang w:eastAsia="ru-RU"/>
        </w:rPr>
        <w:t xml:space="preserve"> порядке назначения и проведения</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 xml:space="preserve">опроса граждан на территории </w:t>
      </w:r>
      <w:r w:rsidRPr="005D6BB8">
        <w:rPr>
          <w:rFonts w:ascii="Arial" w:hAnsi="Arial" w:cs="Arial"/>
          <w:sz w:val="24"/>
          <w:szCs w:val="24"/>
          <w:lang w:eastAsia="ru-RU"/>
        </w:rPr>
        <w:t xml:space="preserve">муниципального образования </w:t>
      </w:r>
    </w:p>
    <w:p w:rsidR="00B85CC1" w:rsidRPr="005D6BB8" w:rsidRDefault="007F4DE9" w:rsidP="00B85CC1">
      <w:pPr>
        <w:pStyle w:val="a6"/>
        <w:jc w:val="both"/>
        <w:rPr>
          <w:rFonts w:ascii="Arial" w:hAnsi="Arial" w:cs="Arial"/>
          <w:sz w:val="24"/>
          <w:szCs w:val="24"/>
          <w:lang w:eastAsia="ru-RU"/>
        </w:rPr>
      </w:pPr>
      <w:r w:rsidRPr="005D6BB8">
        <w:rPr>
          <w:rFonts w:ascii="Arial" w:hAnsi="Arial" w:cs="Arial"/>
          <w:sz w:val="24"/>
          <w:szCs w:val="24"/>
          <w:lang w:eastAsia="ru-RU"/>
        </w:rPr>
        <w:t>Советский</w:t>
      </w:r>
      <w:r w:rsidR="00584D50" w:rsidRPr="005D6BB8">
        <w:rPr>
          <w:rFonts w:ascii="Arial" w:hAnsi="Arial" w:cs="Arial"/>
          <w:sz w:val="24"/>
          <w:szCs w:val="24"/>
          <w:lang w:eastAsia="ru-RU"/>
        </w:rPr>
        <w:t xml:space="preserve"> </w:t>
      </w:r>
      <w:r w:rsidR="00B85CC1" w:rsidRPr="005D6BB8">
        <w:rPr>
          <w:rFonts w:ascii="Arial" w:hAnsi="Arial" w:cs="Arial"/>
          <w:sz w:val="24"/>
          <w:szCs w:val="24"/>
          <w:lang w:eastAsia="ru-RU"/>
        </w:rPr>
        <w:t>сельсовет Первомайского района Оренбургской области»</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 xml:space="preserve">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 ОПРОСНЫЙ СПИСОК</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 xml:space="preserve">волеизъявления жителя </w:t>
      </w:r>
      <w:r w:rsidRPr="005D6BB8">
        <w:rPr>
          <w:rFonts w:ascii="Arial" w:hAnsi="Arial" w:cs="Arial"/>
          <w:sz w:val="24"/>
          <w:szCs w:val="24"/>
          <w:lang w:eastAsia="ru-RU"/>
        </w:rPr>
        <w:t>муниципального образования</w:t>
      </w:r>
    </w:p>
    <w:p w:rsidR="00B85CC1" w:rsidRPr="005D6BB8" w:rsidRDefault="007F4DE9" w:rsidP="00B85CC1">
      <w:pPr>
        <w:pStyle w:val="a6"/>
        <w:jc w:val="both"/>
        <w:rPr>
          <w:rFonts w:ascii="Arial" w:hAnsi="Arial" w:cs="Arial"/>
          <w:sz w:val="24"/>
          <w:szCs w:val="24"/>
          <w:lang w:eastAsia="ru-RU"/>
        </w:rPr>
      </w:pPr>
      <w:r w:rsidRPr="005D6BB8">
        <w:rPr>
          <w:rFonts w:ascii="Arial" w:hAnsi="Arial" w:cs="Arial"/>
          <w:sz w:val="24"/>
          <w:szCs w:val="24"/>
          <w:lang w:eastAsia="ru-RU"/>
        </w:rPr>
        <w:t>Советский</w:t>
      </w:r>
      <w:r w:rsidR="00584D50" w:rsidRPr="005D6BB8">
        <w:rPr>
          <w:rFonts w:ascii="Arial" w:hAnsi="Arial" w:cs="Arial"/>
          <w:sz w:val="24"/>
          <w:szCs w:val="24"/>
          <w:lang w:eastAsia="ru-RU"/>
        </w:rPr>
        <w:t xml:space="preserve"> </w:t>
      </w:r>
      <w:r w:rsidR="00B85CC1" w:rsidRPr="005D6BB8">
        <w:rPr>
          <w:rFonts w:ascii="Arial" w:hAnsi="Arial" w:cs="Arial"/>
          <w:sz w:val="24"/>
          <w:szCs w:val="24"/>
          <w:lang w:eastAsia="ru-RU"/>
        </w:rPr>
        <w:t>сельсовет Первомайского района Оренбургской области</w:t>
      </w:r>
    </w:p>
    <w:p w:rsidR="00B85CC1" w:rsidRPr="005D6BB8" w:rsidRDefault="00B85CC1" w:rsidP="00B85CC1">
      <w:pPr>
        <w:pStyle w:val="a6"/>
        <w:jc w:val="both"/>
        <w:rPr>
          <w:rFonts w:ascii="Arial" w:hAnsi="Arial" w:cs="Arial"/>
          <w:sz w:val="24"/>
          <w:szCs w:val="24"/>
          <w:lang w:eastAsia="ru-RU"/>
        </w:rPr>
      </w:pP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Место проведения опроса 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(населенный пункт, улица, дом и т.д.)</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Дата проведения опроса: 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Лицо, проводящее опрос 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                                        (Ф.И.О., данные паспорта или заменяющего  его документа, место жительства)</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Поставьте справа от Вашей фамилии любой знак в квадрате, который соответствует Вашему варианту ответа на вопрос(ы):</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2"/>
        <w:gridCol w:w="1237"/>
        <w:gridCol w:w="999"/>
        <w:gridCol w:w="1174"/>
        <w:gridCol w:w="993"/>
        <w:gridCol w:w="1506"/>
        <w:gridCol w:w="412"/>
        <w:gridCol w:w="838"/>
        <w:gridCol w:w="872"/>
        <w:gridCol w:w="951"/>
        <w:gridCol w:w="80"/>
      </w:tblGrid>
      <w:tr w:rsidR="00B85CC1" w:rsidRPr="005D6BB8" w:rsidTr="007F4DE9">
        <w:trPr>
          <w:trHeight w:val="180"/>
          <w:tblCellSpacing w:w="0" w:type="dxa"/>
        </w:trPr>
        <w:tc>
          <w:tcPr>
            <w:tcW w:w="273"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w:t>
            </w:r>
            <w:r w:rsidRPr="005D6BB8">
              <w:rPr>
                <w:rFonts w:ascii="Arial" w:hAnsi="Arial" w:cs="Arial"/>
                <w:sz w:val="24"/>
                <w:szCs w:val="24"/>
                <w:lang w:eastAsia="ru-RU"/>
              </w:rPr>
              <w:br/>
              <w:t>п/п</w:t>
            </w:r>
          </w:p>
        </w:tc>
        <w:tc>
          <w:tcPr>
            <w:tcW w:w="11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Фамилия,  </w:t>
            </w:r>
            <w:r w:rsidRPr="005D6BB8">
              <w:rPr>
                <w:rFonts w:ascii="Arial" w:hAnsi="Arial" w:cs="Arial"/>
                <w:sz w:val="24"/>
                <w:szCs w:val="24"/>
                <w:lang w:eastAsia="ru-RU"/>
              </w:rPr>
              <w:br/>
              <w:t>имя,   </w:t>
            </w:r>
            <w:r w:rsidRPr="005D6BB8">
              <w:rPr>
                <w:rFonts w:ascii="Arial" w:hAnsi="Arial" w:cs="Arial"/>
                <w:sz w:val="24"/>
                <w:szCs w:val="24"/>
                <w:lang w:eastAsia="ru-RU"/>
              </w:rPr>
              <w:br/>
              <w:t xml:space="preserve">отчество  </w:t>
            </w:r>
            <w:r w:rsidRPr="005D6BB8">
              <w:rPr>
                <w:rFonts w:ascii="Arial" w:hAnsi="Arial" w:cs="Arial"/>
                <w:sz w:val="24"/>
                <w:szCs w:val="24"/>
                <w:lang w:eastAsia="ru-RU"/>
              </w:rPr>
              <w:br/>
              <w:t>(полностью)</w:t>
            </w:r>
          </w:p>
        </w:tc>
        <w:tc>
          <w:tcPr>
            <w:tcW w:w="8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Год  </w:t>
            </w:r>
            <w:r w:rsidRPr="005D6BB8">
              <w:rPr>
                <w:rFonts w:ascii="Arial" w:hAnsi="Arial" w:cs="Arial"/>
                <w:sz w:val="24"/>
                <w:szCs w:val="24"/>
                <w:lang w:eastAsia="ru-RU"/>
              </w:rPr>
              <w:br/>
              <w:t>рождения</w:t>
            </w:r>
          </w:p>
        </w:tc>
        <w:tc>
          <w:tcPr>
            <w:tcW w:w="905"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Адрес   </w:t>
            </w:r>
            <w:r w:rsidRPr="005D6BB8">
              <w:rPr>
                <w:rFonts w:ascii="Arial" w:hAnsi="Arial" w:cs="Arial"/>
                <w:sz w:val="24"/>
                <w:szCs w:val="24"/>
                <w:lang w:eastAsia="ru-RU"/>
              </w:rPr>
              <w:br/>
              <w:t xml:space="preserve">места   </w:t>
            </w:r>
            <w:r w:rsidRPr="005D6BB8">
              <w:rPr>
                <w:rFonts w:ascii="Arial" w:hAnsi="Arial" w:cs="Arial"/>
                <w:sz w:val="24"/>
                <w:szCs w:val="24"/>
                <w:lang w:eastAsia="ru-RU"/>
              </w:rPr>
              <w:br/>
              <w:t>жительства</w:t>
            </w:r>
          </w:p>
        </w:tc>
        <w:tc>
          <w:tcPr>
            <w:tcW w:w="8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Серия, номер  </w:t>
            </w:r>
            <w:r w:rsidRPr="005D6BB8">
              <w:rPr>
                <w:rFonts w:ascii="Arial" w:hAnsi="Arial" w:cs="Arial"/>
                <w:sz w:val="24"/>
                <w:szCs w:val="24"/>
                <w:lang w:eastAsia="ru-RU"/>
              </w:rPr>
              <w:br/>
              <w:t>паспорта,</w:t>
            </w:r>
            <w:r w:rsidRPr="005D6BB8">
              <w:rPr>
                <w:rFonts w:ascii="Arial" w:hAnsi="Arial" w:cs="Arial"/>
                <w:sz w:val="24"/>
                <w:szCs w:val="24"/>
                <w:lang w:eastAsia="ru-RU"/>
              </w:rPr>
              <w:br/>
              <w:t xml:space="preserve">кем и когда  </w:t>
            </w:r>
            <w:r w:rsidRPr="005D6BB8">
              <w:rPr>
                <w:rFonts w:ascii="Arial" w:hAnsi="Arial" w:cs="Arial"/>
                <w:sz w:val="24"/>
                <w:szCs w:val="24"/>
                <w:lang w:eastAsia="ru-RU"/>
              </w:rPr>
              <w:br/>
              <w:t>выдан</w:t>
            </w:r>
          </w:p>
        </w:tc>
        <w:tc>
          <w:tcPr>
            <w:tcW w:w="1395"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Наименование вопроса (вопросов)</w:t>
            </w:r>
          </w:p>
        </w:tc>
        <w:tc>
          <w:tcPr>
            <w:tcW w:w="1140" w:type="dxa"/>
            <w:gridSpan w:val="2"/>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Варианты     </w:t>
            </w:r>
            <w:r w:rsidRPr="005D6BB8">
              <w:rPr>
                <w:rFonts w:ascii="Arial" w:hAnsi="Arial" w:cs="Arial"/>
                <w:sz w:val="24"/>
                <w:szCs w:val="24"/>
                <w:lang w:eastAsia="ru-RU"/>
              </w:rPr>
              <w:br/>
              <w:t>ответа</w:t>
            </w:r>
          </w:p>
        </w:tc>
        <w:tc>
          <w:tcPr>
            <w:tcW w:w="697"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Подпись</w:t>
            </w:r>
          </w:p>
        </w:tc>
        <w:tc>
          <w:tcPr>
            <w:tcW w:w="727"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Дата  </w:t>
            </w:r>
            <w:r w:rsidRPr="005D6BB8">
              <w:rPr>
                <w:rFonts w:ascii="Arial" w:hAnsi="Arial" w:cs="Arial"/>
                <w:sz w:val="24"/>
                <w:szCs w:val="24"/>
                <w:lang w:eastAsia="ru-RU"/>
              </w:rPr>
              <w:br/>
              <w:t>внесения</w:t>
            </w:r>
            <w:r w:rsidRPr="005D6BB8">
              <w:rPr>
                <w:rFonts w:ascii="Arial" w:hAnsi="Arial" w:cs="Arial"/>
                <w:sz w:val="24"/>
                <w:szCs w:val="24"/>
                <w:lang w:eastAsia="ru-RU"/>
              </w:rPr>
              <w:br/>
              <w:t>подписи</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gridSpan w:val="2"/>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gridSpan w:val="2"/>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27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за</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против</w:t>
            </w: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273"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1.</w:t>
            </w:r>
          </w:p>
        </w:tc>
        <w:tc>
          <w:tcPr>
            <w:tcW w:w="11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905"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1.</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2.</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3.</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273"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2.</w:t>
            </w:r>
          </w:p>
        </w:tc>
        <w:tc>
          <w:tcPr>
            <w:tcW w:w="11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905"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1.</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2.</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3.</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273"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3.</w:t>
            </w:r>
          </w:p>
        </w:tc>
        <w:tc>
          <w:tcPr>
            <w:tcW w:w="11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905"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840" w:type="dxa"/>
            <w:vMerge w:val="restart"/>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1.</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2.</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0" w:type="auto"/>
            <w:vMerge/>
            <w:vAlign w:val="center"/>
          </w:tcPr>
          <w:p w:rsidR="00B85CC1" w:rsidRPr="005D6BB8" w:rsidRDefault="00B85CC1" w:rsidP="00B85CC1">
            <w:pPr>
              <w:pStyle w:val="a6"/>
              <w:jc w:val="both"/>
              <w:rPr>
                <w:rFonts w:ascii="Arial" w:hAnsi="Arial" w:cs="Arial"/>
                <w:sz w:val="24"/>
                <w:szCs w:val="24"/>
                <w:lang w:eastAsia="ru-RU"/>
              </w:rPr>
            </w:pPr>
          </w:p>
        </w:tc>
        <w:tc>
          <w:tcPr>
            <w:tcW w:w="1395"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3.</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rHeight w:val="180"/>
          <w:tblCellSpacing w:w="0" w:type="dxa"/>
        </w:trPr>
        <w:tc>
          <w:tcPr>
            <w:tcW w:w="5393" w:type="dxa"/>
            <w:gridSpan w:val="6"/>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Итого</w:t>
            </w:r>
          </w:p>
        </w:tc>
        <w:tc>
          <w:tcPr>
            <w:tcW w:w="51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3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69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72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c>
          <w:tcPr>
            <w:tcW w:w="1272" w:type="dxa"/>
            <w:vAlign w:val="center"/>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bl>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(Подпись и расшифровка подписи лица, проводившего опрос)</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Число граждан, внесенных в опросный список 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Число граждан, принявших участие в опросе граждан 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Число недействительных подписей граждан 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Число подписей граждан в графе «за»_____________________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Число подписей граждан в графе «против»_________________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lastRenderedPageBreak/>
        <w:t> Подпись члена комиссии опроса граждан, внесшего итоговые данные</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xml:space="preserve"> опросном списке</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_________________          ____________        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 xml:space="preserve">             (подпись)                                       (дата)                                 (Ф.И.О.)</w:t>
      </w:r>
    </w:p>
    <w:p w:rsidR="00B85CC1" w:rsidRPr="005D6BB8" w:rsidRDefault="00B85CC1" w:rsidP="00B85CC1">
      <w:pPr>
        <w:pStyle w:val="a6"/>
        <w:jc w:val="both"/>
        <w:rPr>
          <w:rFonts w:ascii="Arial" w:hAnsi="Arial" w:cs="Arial"/>
          <w:sz w:val="24"/>
          <w:szCs w:val="24"/>
          <w:lang w:eastAsia="ru-RU"/>
        </w:rPr>
      </w:pP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br w:type="page"/>
      </w:r>
      <w:r w:rsidR="00584D50" w:rsidRPr="005D6BB8">
        <w:rPr>
          <w:rFonts w:ascii="Arial" w:hAnsi="Arial" w:cs="Arial"/>
          <w:sz w:val="24"/>
          <w:szCs w:val="24"/>
          <w:lang w:eastAsia="ru-RU"/>
        </w:rPr>
        <w:lastRenderedPageBreak/>
        <w:t xml:space="preserve">                                                                                        </w:t>
      </w:r>
      <w:r w:rsidRPr="005D6BB8">
        <w:rPr>
          <w:rFonts w:ascii="Arial" w:hAnsi="Arial" w:cs="Arial"/>
          <w:sz w:val="24"/>
          <w:szCs w:val="24"/>
          <w:lang w:eastAsia="ru-RU"/>
        </w:rPr>
        <w:t>Приложение №3</w:t>
      </w:r>
    </w:p>
    <w:p w:rsidR="00B85CC1" w:rsidRPr="005D6BB8" w:rsidRDefault="00B85CC1" w:rsidP="00B85CC1">
      <w:pPr>
        <w:pStyle w:val="a6"/>
        <w:jc w:val="both"/>
        <w:rPr>
          <w:rFonts w:ascii="Arial" w:hAnsi="Arial" w:cs="Arial"/>
          <w:bCs/>
          <w:sz w:val="24"/>
          <w:szCs w:val="24"/>
          <w:lang w:eastAsia="ru-RU"/>
        </w:rPr>
      </w:pPr>
      <w:r w:rsidRPr="005D6BB8">
        <w:rPr>
          <w:rFonts w:ascii="Arial" w:hAnsi="Arial" w:cs="Arial"/>
          <w:sz w:val="24"/>
          <w:szCs w:val="24"/>
          <w:lang w:eastAsia="ru-RU"/>
        </w:rPr>
        <w:t>к Положению «О</w:t>
      </w:r>
      <w:r w:rsidRPr="005D6BB8">
        <w:rPr>
          <w:rFonts w:ascii="Arial" w:hAnsi="Arial" w:cs="Arial"/>
          <w:bCs/>
          <w:sz w:val="24"/>
          <w:szCs w:val="24"/>
          <w:lang w:eastAsia="ru-RU"/>
        </w:rPr>
        <w:t xml:space="preserve"> порядке назначения и проведения</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 xml:space="preserve">опроса граждан на территории </w:t>
      </w:r>
      <w:r w:rsidRPr="005D6BB8">
        <w:rPr>
          <w:rFonts w:ascii="Arial" w:hAnsi="Arial" w:cs="Arial"/>
          <w:sz w:val="24"/>
          <w:szCs w:val="24"/>
          <w:lang w:eastAsia="ru-RU"/>
        </w:rPr>
        <w:t xml:space="preserve">муниципального образования </w:t>
      </w:r>
    </w:p>
    <w:p w:rsidR="00B85CC1" w:rsidRPr="005D6BB8" w:rsidRDefault="007F4DE9" w:rsidP="00B85CC1">
      <w:pPr>
        <w:pStyle w:val="a6"/>
        <w:jc w:val="both"/>
        <w:rPr>
          <w:rFonts w:ascii="Arial" w:hAnsi="Arial" w:cs="Arial"/>
          <w:sz w:val="24"/>
          <w:szCs w:val="24"/>
          <w:lang w:eastAsia="ru-RU"/>
        </w:rPr>
      </w:pPr>
      <w:r w:rsidRPr="005D6BB8">
        <w:rPr>
          <w:rFonts w:ascii="Arial" w:hAnsi="Arial" w:cs="Arial"/>
          <w:sz w:val="24"/>
          <w:szCs w:val="24"/>
          <w:lang w:eastAsia="ru-RU"/>
        </w:rPr>
        <w:t>Советский</w:t>
      </w:r>
      <w:r w:rsidR="00584D50" w:rsidRPr="005D6BB8">
        <w:rPr>
          <w:rFonts w:ascii="Arial" w:hAnsi="Arial" w:cs="Arial"/>
          <w:sz w:val="24"/>
          <w:szCs w:val="24"/>
          <w:lang w:eastAsia="ru-RU"/>
        </w:rPr>
        <w:t xml:space="preserve"> </w:t>
      </w:r>
      <w:r w:rsidR="00B85CC1" w:rsidRPr="005D6BB8">
        <w:rPr>
          <w:rFonts w:ascii="Arial" w:hAnsi="Arial" w:cs="Arial"/>
          <w:sz w:val="24"/>
          <w:szCs w:val="24"/>
          <w:lang w:eastAsia="ru-RU"/>
        </w:rPr>
        <w:t>сельсовет Первомайского района Оренбургской области»</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Экз.____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ПРОТОКОЛ О РЕЗУЛЬТАТАХ ПРОВЕДЕНИЯ ОПРОСА ГРАЖДАН</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муниципального образования</w:t>
      </w:r>
    </w:p>
    <w:p w:rsidR="00B85CC1" w:rsidRPr="005D6BB8" w:rsidRDefault="007F4DE9" w:rsidP="00B85CC1">
      <w:pPr>
        <w:pStyle w:val="a6"/>
        <w:jc w:val="both"/>
        <w:rPr>
          <w:rFonts w:ascii="Arial" w:hAnsi="Arial" w:cs="Arial"/>
          <w:sz w:val="24"/>
          <w:szCs w:val="24"/>
          <w:lang w:eastAsia="ru-RU"/>
        </w:rPr>
      </w:pPr>
      <w:r w:rsidRPr="005D6BB8">
        <w:rPr>
          <w:rFonts w:ascii="Arial" w:hAnsi="Arial" w:cs="Arial"/>
          <w:sz w:val="24"/>
          <w:szCs w:val="24"/>
          <w:lang w:eastAsia="ru-RU"/>
        </w:rPr>
        <w:t>Советский</w:t>
      </w:r>
      <w:r w:rsidR="00584D50" w:rsidRPr="005D6BB8">
        <w:rPr>
          <w:rFonts w:ascii="Arial" w:hAnsi="Arial" w:cs="Arial"/>
          <w:sz w:val="24"/>
          <w:szCs w:val="24"/>
          <w:lang w:eastAsia="ru-RU"/>
        </w:rPr>
        <w:t xml:space="preserve"> </w:t>
      </w:r>
      <w:r w:rsidR="00B85CC1" w:rsidRPr="005D6BB8">
        <w:rPr>
          <w:rFonts w:ascii="Arial" w:hAnsi="Arial" w:cs="Arial"/>
          <w:sz w:val="24"/>
          <w:szCs w:val="24"/>
          <w:lang w:eastAsia="ru-RU"/>
        </w:rPr>
        <w:t>сельсовет Первомайского района Оренбургской области</w:t>
      </w:r>
    </w:p>
    <w:p w:rsidR="00B85CC1" w:rsidRPr="005D6BB8" w:rsidRDefault="00B85CC1" w:rsidP="00B85CC1">
      <w:pPr>
        <w:pStyle w:val="a6"/>
        <w:jc w:val="both"/>
        <w:rPr>
          <w:rFonts w:ascii="Arial" w:hAnsi="Arial" w:cs="Arial"/>
          <w:sz w:val="24"/>
          <w:szCs w:val="24"/>
          <w:lang w:eastAsia="ru-RU"/>
        </w:rPr>
      </w:pPr>
    </w:p>
    <w:p w:rsidR="00B85CC1" w:rsidRPr="005D6BB8" w:rsidRDefault="00B85CC1" w:rsidP="00B85CC1">
      <w:pPr>
        <w:pStyle w:val="a6"/>
        <w:jc w:val="both"/>
        <w:rPr>
          <w:rFonts w:ascii="Arial" w:hAnsi="Arial" w:cs="Arial"/>
          <w:sz w:val="24"/>
          <w:szCs w:val="24"/>
          <w:lang w:eastAsia="ru-RU"/>
        </w:rPr>
      </w:pPr>
      <w:r w:rsidRPr="005D6BB8">
        <w:rPr>
          <w:rFonts w:ascii="Arial" w:hAnsi="Arial" w:cs="Arial"/>
          <w:bCs/>
          <w:sz w:val="24"/>
          <w:szCs w:val="24"/>
          <w:lang w:eastAsia="ru-RU"/>
        </w:rPr>
        <w:t>_____________________________________________________________________________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 xml:space="preserve">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«_____» _______________ 200__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Сроки проведения опроса (дата начала и окончания)   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Территория, на которой производится опрос _____________________________________________________________________________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                                        (населенные пункты,  улицы, номера домов и т.д.)</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i/>
          <w:i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Формулировка вопроса, выносимого на опрос _____________________________________________________________________________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__________________________________________________________________________________________________________________________________________________________</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Комиссия по проведению опроса установила:</w:t>
      </w:r>
    </w:p>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bl>
      <w:tblPr>
        <w:tblW w:w="0" w:type="auto"/>
        <w:tblCellSpacing w:w="0" w:type="dxa"/>
        <w:tblCellMar>
          <w:left w:w="0" w:type="dxa"/>
          <w:right w:w="0" w:type="dxa"/>
        </w:tblCellMar>
        <w:tblLook w:val="00A0"/>
      </w:tblPr>
      <w:tblGrid>
        <w:gridCol w:w="334"/>
        <w:gridCol w:w="5087"/>
        <w:gridCol w:w="1620"/>
      </w:tblGrid>
      <w:tr w:rsidR="00B85CC1" w:rsidRPr="005D6BB8" w:rsidTr="007F4DE9">
        <w:trPr>
          <w:tblCellSpacing w:w="0" w:type="dxa"/>
        </w:trPr>
        <w:tc>
          <w:tcPr>
            <w:tcW w:w="30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1.</w:t>
            </w:r>
          </w:p>
        </w:tc>
        <w:tc>
          <w:tcPr>
            <w:tcW w:w="508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Число граждан, имеющих право на участие в опросе    </w:t>
            </w:r>
          </w:p>
        </w:tc>
        <w:tc>
          <w:tcPr>
            <w:tcW w:w="162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2.</w:t>
            </w:r>
          </w:p>
        </w:tc>
        <w:tc>
          <w:tcPr>
            <w:tcW w:w="5087"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Число граждан, принявших участие в опросе  </w:t>
            </w:r>
          </w:p>
        </w:tc>
        <w:tc>
          <w:tcPr>
            <w:tcW w:w="1620" w:type="dxa"/>
          </w:tcPr>
          <w:p w:rsidR="00B85CC1" w:rsidRPr="005D6BB8" w:rsidRDefault="00B85CC1" w:rsidP="00B85CC1">
            <w:pPr>
              <w:pStyle w:val="a6"/>
              <w:jc w:val="both"/>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3.</w:t>
            </w:r>
          </w:p>
        </w:tc>
        <w:tc>
          <w:tcPr>
            <w:tcW w:w="5087"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Число опросных листов, признанных недействительными</w:t>
            </w:r>
          </w:p>
        </w:tc>
        <w:tc>
          <w:tcPr>
            <w:tcW w:w="162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4.</w:t>
            </w:r>
          </w:p>
        </w:tc>
        <w:tc>
          <w:tcPr>
            <w:tcW w:w="5087"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Число записей в опросных списках, оказавшихся недействительными</w:t>
            </w:r>
          </w:p>
        </w:tc>
        <w:tc>
          <w:tcPr>
            <w:tcW w:w="162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5.</w:t>
            </w:r>
          </w:p>
        </w:tc>
        <w:tc>
          <w:tcPr>
            <w:tcW w:w="5087"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Опрос признан состоявшимся</w:t>
            </w:r>
          </w:p>
        </w:tc>
        <w:tc>
          <w:tcPr>
            <w:tcW w:w="162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6.</w:t>
            </w:r>
          </w:p>
        </w:tc>
        <w:tc>
          <w:tcPr>
            <w:tcW w:w="5087"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Опрос признан  несостоявшимся</w:t>
            </w:r>
          </w:p>
        </w:tc>
        <w:tc>
          <w:tcPr>
            <w:tcW w:w="162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7.</w:t>
            </w:r>
          </w:p>
        </w:tc>
        <w:tc>
          <w:tcPr>
            <w:tcW w:w="5087"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Опрос признан недействительным</w:t>
            </w:r>
          </w:p>
        </w:tc>
        <w:tc>
          <w:tcPr>
            <w:tcW w:w="162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8.</w:t>
            </w:r>
          </w:p>
        </w:tc>
        <w:tc>
          <w:tcPr>
            <w:tcW w:w="5087"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xml:space="preserve">Число граждан, ответивших положительно на   </w:t>
            </w:r>
            <w:r w:rsidRPr="005D6BB8">
              <w:rPr>
                <w:rFonts w:ascii="Arial" w:hAnsi="Arial" w:cs="Arial"/>
                <w:sz w:val="24"/>
                <w:szCs w:val="24"/>
                <w:lang w:eastAsia="ru-RU"/>
              </w:rPr>
              <w:br/>
              <w:t>поставленный вопрос                        </w:t>
            </w:r>
          </w:p>
        </w:tc>
        <w:tc>
          <w:tcPr>
            <w:tcW w:w="162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9.</w:t>
            </w:r>
          </w:p>
        </w:tc>
        <w:tc>
          <w:tcPr>
            <w:tcW w:w="5087"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xml:space="preserve">Число граждан, ответивших отрицательно      </w:t>
            </w:r>
            <w:r w:rsidRPr="005D6BB8">
              <w:rPr>
                <w:rFonts w:ascii="Arial" w:hAnsi="Arial" w:cs="Arial"/>
                <w:sz w:val="24"/>
                <w:szCs w:val="24"/>
                <w:lang w:eastAsia="ru-RU"/>
              </w:rPr>
              <w:br/>
              <w:t>на поставленный вопрос                     </w:t>
            </w:r>
          </w:p>
        </w:tc>
        <w:tc>
          <w:tcPr>
            <w:tcW w:w="162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tc>
      </w:tr>
      <w:tr w:rsidR="00B85CC1" w:rsidRPr="005D6BB8" w:rsidTr="007F4DE9">
        <w:trPr>
          <w:tblCellSpacing w:w="0" w:type="dxa"/>
        </w:trPr>
        <w:tc>
          <w:tcPr>
            <w:tcW w:w="30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lastRenderedPageBreak/>
              <w:t>10.</w:t>
            </w:r>
          </w:p>
        </w:tc>
        <w:tc>
          <w:tcPr>
            <w:tcW w:w="5087"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Результаты проведения опроса</w:t>
            </w:r>
          </w:p>
        </w:tc>
        <w:tc>
          <w:tcPr>
            <w:tcW w:w="1620" w:type="dxa"/>
          </w:tcPr>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tc>
      </w:tr>
    </w:tbl>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Председатель Комиссии ________________________    _______________</w:t>
      </w:r>
    </w:p>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подпись                 Инициалы, фамилия </w:t>
      </w:r>
    </w:p>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w:t>
      </w:r>
    </w:p>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Секретарь Комиссии ___________________________    _______________</w:t>
      </w:r>
    </w:p>
    <w:p w:rsidR="00B85CC1" w:rsidRPr="005D6BB8" w:rsidRDefault="00B85CC1" w:rsidP="00B85CC1">
      <w:pPr>
        <w:pStyle w:val="a6"/>
        <w:rPr>
          <w:rFonts w:ascii="Arial" w:hAnsi="Arial" w:cs="Arial"/>
          <w:sz w:val="24"/>
          <w:szCs w:val="24"/>
          <w:lang w:eastAsia="ru-RU"/>
        </w:rPr>
      </w:pPr>
      <w:r w:rsidRPr="005D6BB8">
        <w:rPr>
          <w:rFonts w:ascii="Arial" w:hAnsi="Arial" w:cs="Arial"/>
          <w:sz w:val="24"/>
          <w:szCs w:val="24"/>
          <w:lang w:eastAsia="ru-RU"/>
        </w:rPr>
        <w:t>                                                         подпись                      Инициалы, фамилия </w:t>
      </w:r>
    </w:p>
    <w:p w:rsidR="00B85CC1" w:rsidRPr="005D6BB8" w:rsidRDefault="00B85CC1" w:rsidP="00B85CC1">
      <w:pPr>
        <w:spacing w:after="0" w:line="240" w:lineRule="auto"/>
        <w:jc w:val="both"/>
        <w:rPr>
          <w:rFonts w:ascii="Arial" w:eastAsia="Calibri" w:hAnsi="Arial" w:cs="Arial"/>
          <w:color w:val="000000" w:themeColor="text1"/>
          <w:sz w:val="24"/>
          <w:szCs w:val="24"/>
        </w:rPr>
      </w:pPr>
    </w:p>
    <w:p w:rsidR="00B85CC1" w:rsidRPr="005D6BB8" w:rsidRDefault="00B85CC1" w:rsidP="00B85CC1">
      <w:pPr>
        <w:rPr>
          <w:rFonts w:ascii="Arial" w:hAnsi="Arial" w:cs="Arial"/>
          <w:color w:val="000000" w:themeColor="text1"/>
          <w:sz w:val="24"/>
          <w:szCs w:val="24"/>
        </w:rPr>
      </w:pPr>
    </w:p>
    <w:p w:rsidR="0004292D" w:rsidRPr="005D6BB8" w:rsidRDefault="0004292D">
      <w:pPr>
        <w:rPr>
          <w:rFonts w:ascii="Arial" w:hAnsi="Arial" w:cs="Arial"/>
          <w:sz w:val="24"/>
          <w:szCs w:val="24"/>
        </w:rPr>
      </w:pPr>
    </w:p>
    <w:sectPr w:rsidR="0004292D" w:rsidRPr="005D6BB8" w:rsidSect="007F4DE9">
      <w:footerReference w:type="even" r:id="rId7"/>
      <w:footerReference w:type="default" r:id="rId8"/>
      <w:pgSz w:w="11906" w:h="16838"/>
      <w:pgMar w:top="1134" w:right="851" w:bottom="1134" w:left="1701" w:header="709" w:footer="4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E21" w:rsidRDefault="005A0E21" w:rsidP="00ED3B21">
      <w:pPr>
        <w:spacing w:after="0" w:line="240" w:lineRule="auto"/>
      </w:pPr>
      <w:r>
        <w:separator/>
      </w:r>
    </w:p>
  </w:endnote>
  <w:endnote w:type="continuationSeparator" w:id="1">
    <w:p w:rsidR="005A0E21" w:rsidRDefault="005A0E21" w:rsidP="00ED3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E9" w:rsidRDefault="00D76511" w:rsidP="007F4DE9">
    <w:pPr>
      <w:pStyle w:val="a3"/>
      <w:framePr w:wrap="around" w:vAnchor="text" w:hAnchor="margin" w:xAlign="right" w:y="1"/>
      <w:rPr>
        <w:rStyle w:val="a5"/>
      </w:rPr>
    </w:pPr>
    <w:r>
      <w:rPr>
        <w:rStyle w:val="a5"/>
      </w:rPr>
      <w:fldChar w:fldCharType="begin"/>
    </w:r>
    <w:r w:rsidR="007F4DE9">
      <w:rPr>
        <w:rStyle w:val="a5"/>
      </w:rPr>
      <w:instrText xml:space="preserve">PAGE  </w:instrText>
    </w:r>
    <w:r>
      <w:rPr>
        <w:rStyle w:val="a5"/>
      </w:rPr>
      <w:fldChar w:fldCharType="end"/>
    </w:r>
  </w:p>
  <w:p w:rsidR="007F4DE9" w:rsidRDefault="007F4DE9" w:rsidP="007F4D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E9" w:rsidRPr="00947607" w:rsidRDefault="007F4DE9" w:rsidP="007F4DE9">
    <w:pPr>
      <w:pStyle w:val="a3"/>
      <w:ind w:right="36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E21" w:rsidRDefault="005A0E21" w:rsidP="00ED3B21">
      <w:pPr>
        <w:spacing w:after="0" w:line="240" w:lineRule="auto"/>
      </w:pPr>
      <w:r>
        <w:separator/>
      </w:r>
    </w:p>
  </w:footnote>
  <w:footnote w:type="continuationSeparator" w:id="1">
    <w:p w:rsidR="005A0E21" w:rsidRDefault="005A0E21" w:rsidP="00ED3B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6D60"/>
    <w:rsid w:val="0004292D"/>
    <w:rsid w:val="00136D60"/>
    <w:rsid w:val="00153407"/>
    <w:rsid w:val="00190018"/>
    <w:rsid w:val="001D0D44"/>
    <w:rsid w:val="00282F12"/>
    <w:rsid w:val="003F1D27"/>
    <w:rsid w:val="00461369"/>
    <w:rsid w:val="004C2B74"/>
    <w:rsid w:val="0051583D"/>
    <w:rsid w:val="00546EA1"/>
    <w:rsid w:val="00584D50"/>
    <w:rsid w:val="005A0E21"/>
    <w:rsid w:val="005D6BB8"/>
    <w:rsid w:val="006B0CD8"/>
    <w:rsid w:val="007A33F4"/>
    <w:rsid w:val="007F4DE9"/>
    <w:rsid w:val="00871B07"/>
    <w:rsid w:val="0090001B"/>
    <w:rsid w:val="009405EF"/>
    <w:rsid w:val="00B035C5"/>
    <w:rsid w:val="00B72DC6"/>
    <w:rsid w:val="00B85CC1"/>
    <w:rsid w:val="00D23A01"/>
    <w:rsid w:val="00D76511"/>
    <w:rsid w:val="00E971BE"/>
    <w:rsid w:val="00ED3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85CC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85CC1"/>
  </w:style>
  <w:style w:type="character" w:styleId="a5">
    <w:name w:val="page number"/>
    <w:uiPriority w:val="99"/>
    <w:rsid w:val="00B85CC1"/>
    <w:rPr>
      <w:rFonts w:cs="Times New Roman"/>
    </w:rPr>
  </w:style>
  <w:style w:type="paragraph" w:styleId="a6">
    <w:name w:val="No Spacing"/>
    <w:uiPriority w:val="1"/>
    <w:qFormat/>
    <w:rsid w:val="00B85C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B2056-9E63-492D-A0DA-73AC9283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2020-06-23T07:36:00Z</cp:lastPrinted>
  <dcterms:created xsi:type="dcterms:W3CDTF">2020-06-25T10:19:00Z</dcterms:created>
  <dcterms:modified xsi:type="dcterms:W3CDTF">2020-06-25T11:28:00Z</dcterms:modified>
</cp:coreProperties>
</file>